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4D85DE9" w:rsidR="00D94885" w:rsidRDefault="00D9488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5320E139" w14:textId="17606A15" w:rsidR="00D16DF8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11309B">
              <w:rPr>
                <w:rFonts w:cs="Tahoma"/>
                <w:b/>
                <w:bCs/>
              </w:rPr>
              <w:t>6</w:t>
            </w:r>
            <w:r>
              <w:rPr>
                <w:rFonts w:cs="Tahoma"/>
                <w:b/>
                <w:bCs/>
              </w:rPr>
              <w:t xml:space="preserve">          Term: Autumn 1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565CFAA8" w:rsidR="00241E77" w:rsidRPr="00D94885" w:rsidRDefault="0011309B" w:rsidP="001E51D0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4F3351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How do Christians show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4F3351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their belief that Jesus is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4F3351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God </w:t>
            </w:r>
            <w:r w:rsidRPr="004F3351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incarnate</w:t>
            </w:r>
            <w:r w:rsidRPr="004F3351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15ACF0D8" w14:textId="29770E46" w:rsidR="00A522E8" w:rsidRPr="00633AC5" w:rsidRDefault="00633AC5" w:rsidP="00092F7F">
            <w:pPr>
              <w:spacing w:before="100" w:beforeAutospacing="1" w:after="100" w:afterAutospacing="1"/>
              <w:rPr>
                <w:rFonts w:cs="Tahoma"/>
              </w:rPr>
            </w:pPr>
            <w:r w:rsidRPr="00633AC5">
              <w:rPr>
                <w:rFonts w:cs="Tahoma"/>
              </w:rPr>
              <w:t xml:space="preserve">Pupils can recall Jesus </w:t>
            </w:r>
            <w:r w:rsidR="00A522E8" w:rsidRPr="00633AC5">
              <w:rPr>
                <w:rFonts w:cs="Tahoma"/>
              </w:rPr>
              <w:t xml:space="preserve">is </w:t>
            </w:r>
            <w:r w:rsidRPr="00633AC5">
              <w:rPr>
                <w:rFonts w:cs="Tahoma"/>
              </w:rPr>
              <w:t xml:space="preserve">both </w:t>
            </w:r>
            <w:r w:rsidR="00A522E8" w:rsidRPr="00633AC5">
              <w:rPr>
                <w:rFonts w:cs="Tahoma"/>
              </w:rPr>
              <w:t xml:space="preserve">human and </w:t>
            </w:r>
            <w:r w:rsidR="004A0B8B" w:rsidRPr="00633AC5">
              <w:rPr>
                <w:rFonts w:cs="Tahoma"/>
              </w:rPr>
              <w:t xml:space="preserve">divine but </w:t>
            </w:r>
            <w:r w:rsidRPr="00633AC5">
              <w:rPr>
                <w:rFonts w:cs="Tahoma"/>
              </w:rPr>
              <w:t xml:space="preserve">are not able to illustrate this point adequately using text or </w:t>
            </w:r>
            <w:r w:rsidR="00761647">
              <w:rPr>
                <w:rFonts w:cs="Tahoma"/>
              </w:rPr>
              <w:t xml:space="preserve">narrative </w:t>
            </w:r>
            <w:r w:rsidRPr="00633AC5">
              <w:rPr>
                <w:rFonts w:cs="Tahoma"/>
              </w:rPr>
              <w:t>from the Bible.</w:t>
            </w:r>
          </w:p>
          <w:p w14:paraId="71502192" w14:textId="77777777" w:rsidR="004A0B8B" w:rsidRDefault="004A0B8B" w:rsidP="00092F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  <w:p w14:paraId="10F1EB8A" w14:textId="26A05E58" w:rsidR="004A0B8B" w:rsidRPr="00092F7F" w:rsidRDefault="004A0B8B" w:rsidP="00092F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7209835F" w14:textId="7ECC66B9" w:rsidR="00700CC5" w:rsidRDefault="00F7638D" w:rsidP="00DD5D55">
            <w:pPr>
              <w:rPr>
                <w:rFonts w:cs="Tahoma"/>
                <w:iCs/>
              </w:rPr>
            </w:pPr>
            <w:r>
              <w:rPr>
                <w:rFonts w:cs="Tahoma"/>
                <w:iCs/>
              </w:rPr>
              <w:t xml:space="preserve">Pupils can explain that for Christians Jesus is both </w:t>
            </w:r>
            <w:r w:rsidRPr="00700CC5">
              <w:rPr>
                <w:rFonts w:cs="Tahoma"/>
                <w:b/>
                <w:bCs/>
                <w:iCs/>
              </w:rPr>
              <w:t>human and divine</w:t>
            </w:r>
            <w:r>
              <w:rPr>
                <w:rFonts w:cs="Tahoma"/>
                <w:iCs/>
              </w:rPr>
              <w:t xml:space="preserve">.  </w:t>
            </w:r>
            <w:r w:rsidR="00700CC5">
              <w:rPr>
                <w:rFonts w:cs="Tahoma"/>
                <w:iCs/>
              </w:rPr>
              <w:t xml:space="preserve">That </w:t>
            </w:r>
            <w:r w:rsidR="00700CC5" w:rsidRPr="00700CC5">
              <w:rPr>
                <w:rFonts w:cs="Tahoma"/>
                <w:iCs/>
              </w:rPr>
              <w:t>God came into the world in human flesh in the person of Jesus Christ.</w:t>
            </w:r>
            <w:r w:rsidR="00700CC5">
              <w:rPr>
                <w:rFonts w:cs="Tahoma"/>
                <w:iCs/>
              </w:rPr>
              <w:t xml:space="preserve"> </w:t>
            </w:r>
            <w:r>
              <w:rPr>
                <w:rFonts w:cs="Tahoma"/>
                <w:iCs/>
              </w:rPr>
              <w:t xml:space="preserve">They </w:t>
            </w:r>
            <w:r w:rsidR="00700CC5">
              <w:rPr>
                <w:rFonts w:cs="Tahoma"/>
                <w:iCs/>
              </w:rPr>
              <w:t>can</w:t>
            </w:r>
            <w:r>
              <w:rPr>
                <w:rFonts w:cs="Tahoma"/>
                <w:iCs/>
              </w:rPr>
              <w:t xml:space="preserve"> </w:t>
            </w:r>
            <w:r w:rsidR="00ED2752">
              <w:rPr>
                <w:rFonts w:cs="Tahoma"/>
                <w:iCs/>
              </w:rPr>
              <w:t>define the word divine and use it in their explanation of describing who Jesus is to Christians. They can r</w:t>
            </w:r>
            <w:r>
              <w:rPr>
                <w:rFonts w:cs="Tahoma"/>
                <w:iCs/>
              </w:rPr>
              <w:t>ecall some of the things Jesus said about himself in the ‘I am’ sayings of the Gospel of John</w:t>
            </w:r>
            <w:r w:rsidR="00700CC5">
              <w:rPr>
                <w:rFonts w:cs="Tahoma"/>
                <w:iCs/>
              </w:rPr>
              <w:t xml:space="preserve"> and may be able to recall other expressions such as ‘Son of God,’ ‘Son of Man,’ ‘Emmanuel,’ or ‘God with us,’ </w:t>
            </w:r>
            <w:r w:rsidR="00AB221F">
              <w:rPr>
                <w:rFonts w:cs="Tahoma"/>
                <w:iCs/>
              </w:rPr>
              <w:t xml:space="preserve">and discuss their significance. </w:t>
            </w:r>
            <w:r w:rsidR="004A7F19">
              <w:rPr>
                <w:rFonts w:cs="Tahoma"/>
                <w:iCs/>
              </w:rPr>
              <w:t>They use the Bible to suggest reasons for why Christians believe in the incarnation.</w:t>
            </w:r>
            <w:r w:rsidR="00AB221F">
              <w:rPr>
                <w:rFonts w:cs="Tahoma"/>
                <w:iCs/>
              </w:rPr>
              <w:t xml:space="preserve"> They can t</w:t>
            </w:r>
            <w:r w:rsidR="00AB221F" w:rsidRPr="00AB221F">
              <w:rPr>
                <w:rFonts w:cs="Tahoma"/>
                <w:iCs/>
              </w:rPr>
              <w:t>alk about some different representations of Jesus in art and why different images exist.</w:t>
            </w:r>
          </w:p>
          <w:p w14:paraId="2F22F006" w14:textId="6A5EE347" w:rsidR="00700CC5" w:rsidRDefault="00700CC5" w:rsidP="00DD5D55">
            <w:pPr>
              <w:rPr>
                <w:rFonts w:cs="Tahoma"/>
                <w:iCs/>
              </w:rPr>
            </w:pPr>
          </w:p>
          <w:p w14:paraId="6774DCC4" w14:textId="6827F32A" w:rsidR="00DD5D55" w:rsidRPr="00DD5D55" w:rsidRDefault="00B05C0A" w:rsidP="00DD5D55">
            <w:pPr>
              <w:rPr>
                <w:rFonts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they can e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>xplain that</w:t>
            </w:r>
            <w:r w:rsidR="00554AFD">
              <w:rPr>
                <w:rFonts w:eastAsia="Times New Roman" w:cs="Tahoma"/>
                <w:b/>
                <w:bCs/>
                <w:iCs/>
                <w:szCs w:val="20"/>
              </w:rPr>
              <w:t>:</w:t>
            </w:r>
          </w:p>
          <w:p w14:paraId="377325F3" w14:textId="1F8776E3" w:rsidR="00D94885" w:rsidRPr="00853E42" w:rsidRDefault="00540EB3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>Christians believe Jesus was God incarnate - both human and divine, the second person of the Holy Trinity</w:t>
            </w:r>
          </w:p>
          <w:p w14:paraId="54A4461D" w14:textId="77777777" w:rsidR="00D94885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  <w:p w14:paraId="57839B57" w14:textId="58011806" w:rsidR="00104407" w:rsidRPr="00C12CB9" w:rsidRDefault="00104407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4B15769A" w14:textId="48ED73B6" w:rsidR="00ED6819" w:rsidRPr="002C48B7" w:rsidRDefault="00D94885" w:rsidP="00933108">
            <w:pPr>
              <w:spacing w:before="100" w:beforeAutospacing="1" w:after="100" w:afterAutospacing="1"/>
              <w:rPr>
                <w:rFonts w:cs="Tahoma"/>
                <w:i/>
                <w:sz w:val="22"/>
              </w:rPr>
            </w:pPr>
            <w:r>
              <w:rPr>
                <w:rFonts w:cs="Tahoma"/>
              </w:rPr>
              <w:t xml:space="preserve">These pupils </w:t>
            </w:r>
            <w:r w:rsidR="00933108">
              <w:rPr>
                <w:rFonts w:cs="Tahoma"/>
              </w:rPr>
              <w:t>go deeper into understanding the significance of the incarnation</w:t>
            </w:r>
            <w:r w:rsidR="00D50770">
              <w:rPr>
                <w:rFonts w:cs="Tahoma"/>
              </w:rPr>
              <w:t>. They can explain it</w:t>
            </w:r>
            <w:r w:rsidR="00933108">
              <w:rPr>
                <w:rFonts w:cs="Tahoma"/>
              </w:rPr>
              <w:t xml:space="preserve"> in terms of the impact on the relationship a Christian has with God.  That</w:t>
            </w:r>
            <w:r w:rsidR="008442E3">
              <w:rPr>
                <w:rFonts w:cs="Tahoma"/>
              </w:rPr>
              <w:t xml:space="preserve"> </w:t>
            </w:r>
            <w:r w:rsidR="00D50770">
              <w:rPr>
                <w:rFonts w:cs="Tahoma"/>
              </w:rPr>
              <w:t xml:space="preserve">for Christians, because of the incarnation, </w:t>
            </w:r>
            <w:r w:rsidR="00933108" w:rsidRPr="00933108">
              <w:rPr>
                <w:rFonts w:cs="Tahoma"/>
              </w:rPr>
              <w:t xml:space="preserve">God understands our deepest human needs </w:t>
            </w:r>
            <w:r w:rsidR="00933108" w:rsidRPr="00933108">
              <w:rPr>
                <w:rFonts w:cs="Tahoma"/>
                <w:b/>
                <w:bCs/>
              </w:rPr>
              <w:t>because he became human through Jesus.</w:t>
            </w:r>
            <w:r w:rsidR="00933108" w:rsidRPr="00933108">
              <w:rPr>
                <w:rFonts w:cs="Tahoma"/>
              </w:rPr>
              <w:t xml:space="preserve">  </w:t>
            </w:r>
            <w:r w:rsidR="00933108">
              <w:rPr>
                <w:rFonts w:cs="Tahoma"/>
              </w:rPr>
              <w:t>They understand and can give examples of how for Christians acting in compassionate ways towards others is considered a way to ‘incarnate’ God’s love.</w:t>
            </w:r>
          </w:p>
          <w:p w14:paraId="6EEB3E0E" w14:textId="1173DFA5" w:rsidR="00D94885" w:rsidRPr="00933108" w:rsidRDefault="00D94885" w:rsidP="00933108">
            <w:pPr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232AD8B1" w14:textId="634E4C11" w:rsidR="00CD265F" w:rsidRPr="00ED6819" w:rsidRDefault="00CD265F" w:rsidP="00ED6819">
      <w:pPr>
        <w:rPr>
          <w:rFonts w:cs="Tahoma"/>
          <w:sz w:val="22"/>
        </w:rPr>
      </w:pPr>
    </w:p>
    <w:p w14:paraId="3172C509" w14:textId="77777777" w:rsidR="00E65FDA" w:rsidRDefault="00E65FDA" w:rsidP="00B65AF4"/>
    <w:sectPr w:rsidR="00E65FDA" w:rsidSect="00D9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772D6"/>
    <w:rsid w:val="00092F7F"/>
    <w:rsid w:val="000A57C8"/>
    <w:rsid w:val="000E2535"/>
    <w:rsid w:val="000E5A3A"/>
    <w:rsid w:val="00104407"/>
    <w:rsid w:val="00105967"/>
    <w:rsid w:val="0011309B"/>
    <w:rsid w:val="001A3F4A"/>
    <w:rsid w:val="001E51D0"/>
    <w:rsid w:val="00241E77"/>
    <w:rsid w:val="002534B8"/>
    <w:rsid w:val="002C48B7"/>
    <w:rsid w:val="002F523C"/>
    <w:rsid w:val="00301EAE"/>
    <w:rsid w:val="003B2524"/>
    <w:rsid w:val="003C6D78"/>
    <w:rsid w:val="004A0B8B"/>
    <w:rsid w:val="004A7F19"/>
    <w:rsid w:val="004B25E0"/>
    <w:rsid w:val="00540EB3"/>
    <w:rsid w:val="00554AFD"/>
    <w:rsid w:val="005A405D"/>
    <w:rsid w:val="005B0FEC"/>
    <w:rsid w:val="005F58F1"/>
    <w:rsid w:val="00633AC5"/>
    <w:rsid w:val="00700CC5"/>
    <w:rsid w:val="00761647"/>
    <w:rsid w:val="007E4CD9"/>
    <w:rsid w:val="007E7D4B"/>
    <w:rsid w:val="00837A32"/>
    <w:rsid w:val="008442E3"/>
    <w:rsid w:val="00882C5E"/>
    <w:rsid w:val="00933108"/>
    <w:rsid w:val="00946C27"/>
    <w:rsid w:val="00A522E8"/>
    <w:rsid w:val="00A86862"/>
    <w:rsid w:val="00AA64F3"/>
    <w:rsid w:val="00AB221F"/>
    <w:rsid w:val="00AC025B"/>
    <w:rsid w:val="00B05C0A"/>
    <w:rsid w:val="00B141CC"/>
    <w:rsid w:val="00B5649E"/>
    <w:rsid w:val="00B5752E"/>
    <w:rsid w:val="00B65AF4"/>
    <w:rsid w:val="00CD265F"/>
    <w:rsid w:val="00D16DF8"/>
    <w:rsid w:val="00D50770"/>
    <w:rsid w:val="00D94885"/>
    <w:rsid w:val="00DB7980"/>
    <w:rsid w:val="00DC7C78"/>
    <w:rsid w:val="00DD5D55"/>
    <w:rsid w:val="00E1068D"/>
    <w:rsid w:val="00E65FDA"/>
    <w:rsid w:val="00EA1025"/>
    <w:rsid w:val="00ED2752"/>
    <w:rsid w:val="00ED6819"/>
    <w:rsid w:val="00F330BB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D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3F4A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48</cp:revision>
  <dcterms:created xsi:type="dcterms:W3CDTF">2015-11-27T16:38:00Z</dcterms:created>
  <dcterms:modified xsi:type="dcterms:W3CDTF">2021-09-07T11:23:00Z</dcterms:modified>
</cp:coreProperties>
</file>