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24C097C8" w:rsidR="00D94885" w:rsidRDefault="00683A85">
      <w:r>
        <w:rPr>
          <w:noProof/>
        </w:rPr>
        <w:drawing>
          <wp:inline distT="0" distB="0" distL="0" distR="0" wp14:anchorId="0B8B876F" wp14:editId="02D77483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5DD952E6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Year group:</w:t>
            </w:r>
            <w:r w:rsidR="00980AFA">
              <w:rPr>
                <w:rFonts w:cs="Tahoma"/>
                <w:b/>
                <w:bCs/>
              </w:rPr>
              <w:t xml:space="preserve"> </w:t>
            </w:r>
            <w:r w:rsidR="00FC692C">
              <w:rPr>
                <w:rFonts w:cs="Tahoma"/>
                <w:b/>
                <w:bCs/>
              </w:rPr>
              <w:t>EYFS</w:t>
            </w:r>
            <w:r>
              <w:rPr>
                <w:rFonts w:cs="Tahoma"/>
                <w:b/>
                <w:bCs/>
              </w:rPr>
              <w:t xml:space="preserve">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</w:t>
            </w:r>
            <w:r w:rsidR="00980AFA">
              <w:rPr>
                <w:rFonts w:cs="Tahoma"/>
                <w:b/>
                <w:bCs/>
              </w:rPr>
              <w:t xml:space="preserve">Spring </w:t>
            </w:r>
            <w:r w:rsidR="00D01F08">
              <w:rPr>
                <w:rFonts w:cs="Tahoma"/>
                <w:b/>
                <w:bCs/>
              </w:rPr>
              <w:t>2</w:t>
            </w:r>
            <w:r w:rsidR="002534B8">
              <w:rPr>
                <w:rFonts w:cs="Tahoma"/>
                <w:b/>
                <w:bCs/>
              </w:rPr>
              <w:t xml:space="preserve">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533F6287" w:rsidR="00D94885" w:rsidRPr="00980AFA" w:rsidRDefault="00D01F08" w:rsidP="00980AFA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  <w:sz w:val="36"/>
                <w:szCs w:val="32"/>
              </w:rPr>
            </w:pPr>
            <w:r w:rsidRPr="00D01F08">
              <w:rPr>
                <w:rFonts w:cs="Tahoma"/>
                <w:b/>
                <w:bCs/>
                <w:sz w:val="36"/>
                <w:szCs w:val="32"/>
              </w:rPr>
              <w:t xml:space="preserve">Why do Christians put a cross in an </w:t>
            </w:r>
            <w:proofErr w:type="gramStart"/>
            <w:r w:rsidRPr="00D01F08">
              <w:rPr>
                <w:rFonts w:cs="Tahoma"/>
                <w:b/>
                <w:bCs/>
                <w:sz w:val="36"/>
                <w:szCs w:val="32"/>
              </w:rPr>
              <w:t>Easter garden</w:t>
            </w:r>
            <w:proofErr w:type="gramEnd"/>
            <w:r w:rsidRPr="00D01F08">
              <w:rPr>
                <w:rFonts w:cs="Tahoma"/>
                <w:b/>
                <w:bCs/>
                <w:sz w:val="36"/>
                <w:szCs w:val="32"/>
              </w:rPr>
              <w:t>?</w:t>
            </w: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1D58AE65" w:rsidR="00BA3A9B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FA52E3" w14:paraId="51B89D0A" w14:textId="77777777" w:rsidTr="00EA5628">
        <w:trPr>
          <w:trHeight w:val="1711"/>
        </w:trPr>
        <w:tc>
          <w:tcPr>
            <w:tcW w:w="2660" w:type="dxa"/>
          </w:tcPr>
          <w:p w14:paraId="4A8DE81A" w14:textId="77777777" w:rsidR="00FA52E3" w:rsidRDefault="00FA52E3" w:rsidP="00FA52E3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>These pupils require support or prompting to grasp the key idea of the unit.</w:t>
            </w:r>
          </w:p>
          <w:p w14:paraId="10F1EB8A" w14:textId="6D13A2FC" w:rsidR="00FA52E3" w:rsidRDefault="00FA52E3" w:rsidP="00FA52E3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0F4EF728" w14:textId="0B0DA763" w:rsidR="008D6569" w:rsidRDefault="00FA52E3" w:rsidP="004E424E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working at an expected level </w:t>
            </w:r>
            <w:r w:rsidR="00DB1D09">
              <w:rPr>
                <w:rFonts w:eastAsia="Times New Roman" w:cs="Tahoma"/>
                <w:iCs/>
                <w:szCs w:val="20"/>
              </w:rPr>
              <w:t>can identify</w:t>
            </w:r>
            <w:r w:rsidR="006930C0">
              <w:rPr>
                <w:rFonts w:eastAsia="Times New Roman" w:cs="Tahoma"/>
                <w:iCs/>
                <w:szCs w:val="20"/>
              </w:rPr>
              <w:t xml:space="preserve"> the cros</w:t>
            </w:r>
            <w:r w:rsidR="00DB1D09">
              <w:rPr>
                <w:rFonts w:eastAsia="Times New Roman" w:cs="Tahoma"/>
                <w:iCs/>
                <w:szCs w:val="20"/>
              </w:rPr>
              <w:t>s a</w:t>
            </w:r>
            <w:r w:rsidR="006930C0">
              <w:rPr>
                <w:rFonts w:eastAsia="Times New Roman" w:cs="Tahoma"/>
                <w:iCs/>
                <w:szCs w:val="20"/>
              </w:rPr>
              <w:t xml:space="preserve">s an important symbol for Christians.  They </w:t>
            </w:r>
            <w:r w:rsidR="00DB1D09">
              <w:rPr>
                <w:rFonts w:eastAsia="Times New Roman" w:cs="Tahoma"/>
                <w:iCs/>
                <w:szCs w:val="20"/>
              </w:rPr>
              <w:t xml:space="preserve">can </w:t>
            </w:r>
            <w:r w:rsidR="006930C0">
              <w:rPr>
                <w:rFonts w:eastAsia="Times New Roman" w:cs="Tahoma"/>
                <w:iCs/>
                <w:szCs w:val="20"/>
              </w:rPr>
              <w:t xml:space="preserve">give </w:t>
            </w:r>
            <w:r w:rsidR="00DB1D09">
              <w:rPr>
                <w:rFonts w:eastAsia="Times New Roman" w:cs="Tahoma"/>
                <w:iCs/>
                <w:szCs w:val="20"/>
              </w:rPr>
              <w:t xml:space="preserve">at least one </w:t>
            </w:r>
            <w:r w:rsidR="006930C0">
              <w:rPr>
                <w:rFonts w:eastAsia="Times New Roman" w:cs="Tahoma"/>
                <w:iCs/>
                <w:szCs w:val="20"/>
              </w:rPr>
              <w:t>example</w:t>
            </w:r>
            <w:r w:rsidR="00DB1D09">
              <w:rPr>
                <w:rFonts w:eastAsia="Times New Roman" w:cs="Tahoma"/>
                <w:iCs/>
                <w:szCs w:val="20"/>
              </w:rPr>
              <w:t xml:space="preserve"> </w:t>
            </w:r>
            <w:r w:rsidR="006930C0">
              <w:rPr>
                <w:rFonts w:eastAsia="Times New Roman" w:cs="Tahoma"/>
                <w:iCs/>
                <w:szCs w:val="20"/>
              </w:rPr>
              <w:t>of where they might</w:t>
            </w:r>
            <w:r w:rsidR="00017C4A">
              <w:rPr>
                <w:rFonts w:eastAsia="Times New Roman" w:cs="Tahoma"/>
                <w:iCs/>
                <w:szCs w:val="20"/>
              </w:rPr>
              <w:t xml:space="preserve"> </w:t>
            </w:r>
            <w:r w:rsidR="00DB1D09">
              <w:rPr>
                <w:rFonts w:eastAsia="Times New Roman" w:cs="Tahoma"/>
                <w:iCs/>
                <w:szCs w:val="20"/>
              </w:rPr>
              <w:t xml:space="preserve">see a cross </w:t>
            </w:r>
            <w:r w:rsidR="004E424E">
              <w:rPr>
                <w:rFonts w:eastAsia="Times New Roman" w:cs="Tahoma"/>
                <w:iCs/>
                <w:szCs w:val="20"/>
              </w:rPr>
              <w:t>and know it is special. They understand the story of Jesus dying has a happy ending.</w:t>
            </w:r>
          </w:p>
          <w:p w14:paraId="335870C2" w14:textId="6F5AC363" w:rsidR="008D39FA" w:rsidRDefault="004E424E" w:rsidP="00D467FD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They can name some of the ways easter is celebrated </w:t>
            </w:r>
            <w:proofErr w:type="gramStart"/>
            <w:r>
              <w:rPr>
                <w:rFonts w:eastAsia="Times New Roman" w:cs="Tahoma"/>
                <w:iCs/>
                <w:szCs w:val="20"/>
              </w:rPr>
              <w:t>e.g.</w:t>
            </w:r>
            <w:proofErr w:type="gramEnd"/>
            <w:r>
              <w:rPr>
                <w:rFonts w:eastAsia="Times New Roman" w:cs="Tahoma"/>
                <w:iCs/>
                <w:szCs w:val="20"/>
              </w:rPr>
              <w:t xml:space="preserve"> </w:t>
            </w:r>
            <w:r w:rsidR="000675AA">
              <w:rPr>
                <w:rFonts w:eastAsia="Times New Roman" w:cs="Tahoma"/>
                <w:iCs/>
                <w:szCs w:val="20"/>
              </w:rPr>
              <w:t>hot cross buns</w:t>
            </w:r>
            <w:r>
              <w:rPr>
                <w:rFonts w:eastAsia="Times New Roman" w:cs="Tahoma"/>
                <w:iCs/>
                <w:szCs w:val="20"/>
              </w:rPr>
              <w:t xml:space="preserve">, making </w:t>
            </w:r>
            <w:r w:rsidR="008D39FA">
              <w:rPr>
                <w:rFonts w:eastAsia="Times New Roman" w:cs="Tahoma"/>
                <w:iCs/>
                <w:szCs w:val="20"/>
              </w:rPr>
              <w:t>Easter garden</w:t>
            </w:r>
            <w:r>
              <w:rPr>
                <w:rFonts w:eastAsia="Times New Roman" w:cs="Tahoma"/>
                <w:iCs/>
                <w:szCs w:val="20"/>
              </w:rPr>
              <w:t>s, church services etc.</w:t>
            </w:r>
          </w:p>
          <w:p w14:paraId="6652C1DD" w14:textId="77777777" w:rsidR="00E728C2" w:rsidRDefault="00E728C2" w:rsidP="00D467FD">
            <w:pPr>
              <w:rPr>
                <w:rFonts w:eastAsia="Times New Roman" w:cs="Tahoma"/>
                <w:iCs/>
                <w:szCs w:val="20"/>
              </w:rPr>
            </w:pPr>
          </w:p>
          <w:p w14:paraId="10E36B9C" w14:textId="069473FC" w:rsidR="00FA52E3" w:rsidRDefault="00FA52E3" w:rsidP="00FA52E3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>Ultimately, pupils understand the key idea from this unit:</w:t>
            </w:r>
          </w:p>
          <w:p w14:paraId="72252FCC" w14:textId="5294DB12" w:rsidR="00FA52E3" w:rsidRPr="001F7196" w:rsidRDefault="00FA52E3" w:rsidP="00FA52E3">
            <w:pPr>
              <w:contextualSpacing/>
              <w:rPr>
                <w:rFonts w:cs="Tahoma"/>
                <w:i/>
                <w:iCs/>
                <w:noProof/>
                <w:lang w:eastAsia="en-GB"/>
              </w:rPr>
            </w:pPr>
            <w:r w:rsidRPr="001F7196">
              <w:rPr>
                <w:rFonts w:cs="Tahoma"/>
                <w:i/>
                <w:iCs/>
                <w:noProof/>
                <w:lang w:eastAsia="en-GB"/>
              </w:rPr>
              <w:t xml:space="preserve">Christians believe </w:t>
            </w:r>
            <w:r w:rsidR="00394E26">
              <w:rPr>
                <w:rFonts w:cs="Tahoma"/>
                <w:i/>
                <w:iCs/>
                <w:noProof/>
                <w:lang w:eastAsia="en-GB"/>
              </w:rPr>
              <w:t xml:space="preserve">Jesus died on a cross but that he came back to life. </w:t>
            </w:r>
          </w:p>
          <w:p w14:paraId="529EAB20" w14:textId="77777777" w:rsidR="00FA52E3" w:rsidRDefault="00FA52E3" w:rsidP="00FA52E3">
            <w:pPr>
              <w:contextualSpacing/>
              <w:rPr>
                <w:rFonts w:cs="Tahoma"/>
                <w:i/>
                <w:iCs/>
                <w:noProof/>
                <w:lang w:eastAsia="en-GB"/>
              </w:rPr>
            </w:pPr>
          </w:p>
          <w:p w14:paraId="57839B57" w14:textId="15B16C91" w:rsidR="00FA52E3" w:rsidRPr="00012671" w:rsidRDefault="00FA52E3" w:rsidP="00FA52E3">
            <w:pPr>
              <w:spacing w:before="240" w:after="120"/>
              <w:ind w:left="360"/>
              <w:rPr>
                <w:rFonts w:cs="Tahoma"/>
                <w:i/>
                <w:iCs/>
                <w:noProof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414F61A5" w14:textId="7B81E521" w:rsidR="00E728C2" w:rsidRDefault="00FA52E3" w:rsidP="00942C7B">
            <w:pPr>
              <w:spacing w:before="240" w:after="120"/>
              <w:rPr>
                <w:rFonts w:cs="Tahoma"/>
              </w:rPr>
            </w:pPr>
            <w:r>
              <w:rPr>
                <w:rFonts w:cs="Tahoma"/>
              </w:rPr>
              <w:t xml:space="preserve">These pupils </w:t>
            </w:r>
            <w:r w:rsidR="00955340">
              <w:rPr>
                <w:rFonts w:cs="Tahoma"/>
              </w:rPr>
              <w:t xml:space="preserve">can talk </w:t>
            </w:r>
            <w:r w:rsidR="007C6CE0">
              <w:rPr>
                <w:rFonts w:cs="Tahoma"/>
              </w:rPr>
              <w:t xml:space="preserve">about the meaning of the cross – it being a bridge between people and God. </w:t>
            </w:r>
          </w:p>
          <w:p w14:paraId="6EEB3E0E" w14:textId="1D61C1B9" w:rsidR="00FA52E3" w:rsidRDefault="00FA52E3" w:rsidP="00942C7B">
            <w:pPr>
              <w:spacing w:before="240" w:after="120"/>
              <w:rPr>
                <w:rFonts w:cs="Tahoma"/>
              </w:rPr>
            </w:pPr>
            <w:r>
              <w:rPr>
                <w:rFonts w:cs="Tahoma"/>
              </w:rPr>
              <w:t xml:space="preserve">They make strong connections to learning in other RE units. </w:t>
            </w: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5F698F2A" w:rsidR="00D94885" w:rsidRDefault="00D94885"/>
    <w:p w14:paraId="6FA637DD" w14:textId="56BA11EB" w:rsidR="004368A0" w:rsidRDefault="004368A0"/>
    <w:p w14:paraId="3B4E4F4B" w14:textId="77777777" w:rsidR="004368A0" w:rsidRDefault="004368A0"/>
    <w:sectPr w:rsidR="004368A0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5D4B" w14:textId="77777777" w:rsidR="008C062F" w:rsidRDefault="008C062F" w:rsidP="008C062F">
      <w:pPr>
        <w:spacing w:before="0"/>
      </w:pPr>
      <w:r>
        <w:separator/>
      </w:r>
    </w:p>
  </w:endnote>
  <w:endnote w:type="continuationSeparator" w:id="0">
    <w:p w14:paraId="004BE849" w14:textId="77777777" w:rsidR="008C062F" w:rsidRDefault="008C062F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6207" w14:textId="77777777" w:rsidR="008C062F" w:rsidRDefault="008C062F" w:rsidP="008C062F">
      <w:pPr>
        <w:spacing w:before="0"/>
      </w:pPr>
      <w:r>
        <w:separator/>
      </w:r>
    </w:p>
  </w:footnote>
  <w:footnote w:type="continuationSeparator" w:id="0">
    <w:p w14:paraId="438D3D5E" w14:textId="77777777" w:rsidR="008C062F" w:rsidRDefault="008C062F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47BB424C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6DF"/>
    <w:multiLevelType w:val="hybridMultilevel"/>
    <w:tmpl w:val="9674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12671"/>
    <w:rsid w:val="00014521"/>
    <w:rsid w:val="00017C4A"/>
    <w:rsid w:val="0003284B"/>
    <w:rsid w:val="000675AA"/>
    <w:rsid w:val="000A7BFF"/>
    <w:rsid w:val="000D2176"/>
    <w:rsid w:val="000D7E5B"/>
    <w:rsid w:val="00105967"/>
    <w:rsid w:val="001155BE"/>
    <w:rsid w:val="00122DCC"/>
    <w:rsid w:val="001F7196"/>
    <w:rsid w:val="00214927"/>
    <w:rsid w:val="002534B8"/>
    <w:rsid w:val="00272F93"/>
    <w:rsid w:val="002C0947"/>
    <w:rsid w:val="002F523C"/>
    <w:rsid w:val="00350837"/>
    <w:rsid w:val="00392B45"/>
    <w:rsid w:val="00394E26"/>
    <w:rsid w:val="00396740"/>
    <w:rsid w:val="003A6ADC"/>
    <w:rsid w:val="003C6D78"/>
    <w:rsid w:val="003E15FE"/>
    <w:rsid w:val="004368A0"/>
    <w:rsid w:val="00456403"/>
    <w:rsid w:val="004D0D42"/>
    <w:rsid w:val="004E29E6"/>
    <w:rsid w:val="004E424E"/>
    <w:rsid w:val="0055050B"/>
    <w:rsid w:val="00590081"/>
    <w:rsid w:val="005A405D"/>
    <w:rsid w:val="005B0FEC"/>
    <w:rsid w:val="005E2087"/>
    <w:rsid w:val="00626287"/>
    <w:rsid w:val="00666AA2"/>
    <w:rsid w:val="00683670"/>
    <w:rsid w:val="00683A85"/>
    <w:rsid w:val="006930C0"/>
    <w:rsid w:val="006A3B52"/>
    <w:rsid w:val="006C08EF"/>
    <w:rsid w:val="006D7579"/>
    <w:rsid w:val="006E07FF"/>
    <w:rsid w:val="007515D5"/>
    <w:rsid w:val="007C6CE0"/>
    <w:rsid w:val="00800CB7"/>
    <w:rsid w:val="00804EF1"/>
    <w:rsid w:val="00867D2D"/>
    <w:rsid w:val="008C062F"/>
    <w:rsid w:val="008D39FA"/>
    <w:rsid w:val="008D6569"/>
    <w:rsid w:val="008F261A"/>
    <w:rsid w:val="00942C7B"/>
    <w:rsid w:val="00946C27"/>
    <w:rsid w:val="00955340"/>
    <w:rsid w:val="0096398F"/>
    <w:rsid w:val="00975A8D"/>
    <w:rsid w:val="00980AFA"/>
    <w:rsid w:val="009D7A40"/>
    <w:rsid w:val="00A57B72"/>
    <w:rsid w:val="00A86862"/>
    <w:rsid w:val="00AA64F3"/>
    <w:rsid w:val="00AC025B"/>
    <w:rsid w:val="00AE4480"/>
    <w:rsid w:val="00B017FB"/>
    <w:rsid w:val="00B0316A"/>
    <w:rsid w:val="00B05C0A"/>
    <w:rsid w:val="00B5752E"/>
    <w:rsid w:val="00B919CD"/>
    <w:rsid w:val="00BA3A9B"/>
    <w:rsid w:val="00BB3204"/>
    <w:rsid w:val="00BE5611"/>
    <w:rsid w:val="00C06E8E"/>
    <w:rsid w:val="00C1461C"/>
    <w:rsid w:val="00C22C94"/>
    <w:rsid w:val="00C25FD1"/>
    <w:rsid w:val="00C579D4"/>
    <w:rsid w:val="00CA1B8E"/>
    <w:rsid w:val="00CB3FF1"/>
    <w:rsid w:val="00CC41FC"/>
    <w:rsid w:val="00CD3B66"/>
    <w:rsid w:val="00D00C53"/>
    <w:rsid w:val="00D01F08"/>
    <w:rsid w:val="00D16DF8"/>
    <w:rsid w:val="00D467FD"/>
    <w:rsid w:val="00D47151"/>
    <w:rsid w:val="00D94885"/>
    <w:rsid w:val="00DB1D09"/>
    <w:rsid w:val="00DB7980"/>
    <w:rsid w:val="00DC7C78"/>
    <w:rsid w:val="00DE747F"/>
    <w:rsid w:val="00E1068D"/>
    <w:rsid w:val="00E42E10"/>
    <w:rsid w:val="00E728C2"/>
    <w:rsid w:val="00EA5628"/>
    <w:rsid w:val="00F330BB"/>
    <w:rsid w:val="00FA0116"/>
    <w:rsid w:val="00FA5051"/>
    <w:rsid w:val="00FA52E3"/>
    <w:rsid w:val="00FC692C"/>
    <w:rsid w:val="00FD2401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4368A0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Taylor</cp:lastModifiedBy>
  <cp:revision>86</cp:revision>
  <dcterms:created xsi:type="dcterms:W3CDTF">2015-11-27T16:38:00Z</dcterms:created>
  <dcterms:modified xsi:type="dcterms:W3CDTF">2022-02-21T13:54:00Z</dcterms:modified>
</cp:coreProperties>
</file>