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F48B" w14:textId="77777777" w:rsidR="00CD7CC0" w:rsidRDefault="00CD7CC0">
      <w:pPr>
        <w:pStyle w:val="BodyText"/>
        <w:rPr>
          <w:rFonts w:ascii="Times New Roman"/>
          <w:sz w:val="28"/>
        </w:rPr>
      </w:pPr>
    </w:p>
    <w:p w14:paraId="41E9478C" w14:textId="77777777" w:rsidR="00CD7CC0" w:rsidRDefault="002D6F15">
      <w:pPr>
        <w:pStyle w:val="BodyText"/>
        <w:ind w:left="2880"/>
        <w:rPr>
          <w:rFonts w:ascii="Times New Roman"/>
          <w:sz w:val="20"/>
        </w:rPr>
      </w:pPr>
      <w:r>
        <w:rPr>
          <w:rFonts w:ascii="Times New Roman"/>
          <w:noProof/>
          <w:sz w:val="20"/>
        </w:rPr>
        <w:drawing>
          <wp:inline distT="0" distB="0" distL="0" distR="0" wp14:anchorId="1FFD8474" wp14:editId="5BCF08B7">
            <wp:extent cx="3854881" cy="1005840"/>
            <wp:effectExtent l="0" t="0" r="0" b="0"/>
            <wp:docPr id="1" name="image1.jpeg" descr="S:\D C D\NEW TW 2014\Crests Logos\Full Logotype LEFT\COLOUR LEFT\Full Logotype COL 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854881" cy="1005840"/>
                    </a:xfrm>
                    <a:prstGeom prst="rect">
                      <a:avLst/>
                    </a:prstGeom>
                  </pic:spPr>
                </pic:pic>
              </a:graphicData>
            </a:graphic>
          </wp:inline>
        </w:drawing>
      </w:r>
    </w:p>
    <w:p w14:paraId="2D6A918A" w14:textId="77777777" w:rsidR="00CD7CC0" w:rsidRDefault="00CD7CC0">
      <w:pPr>
        <w:pStyle w:val="BodyText"/>
        <w:rPr>
          <w:rFonts w:ascii="Times New Roman"/>
          <w:sz w:val="20"/>
        </w:rPr>
      </w:pPr>
    </w:p>
    <w:p w14:paraId="6C5E2024" w14:textId="77777777" w:rsidR="00CD7CC0" w:rsidRDefault="00CD7CC0">
      <w:pPr>
        <w:pStyle w:val="BodyText"/>
        <w:rPr>
          <w:rFonts w:ascii="Times New Roman"/>
          <w:sz w:val="20"/>
        </w:rPr>
      </w:pPr>
    </w:p>
    <w:p w14:paraId="7203EA14" w14:textId="77777777" w:rsidR="00CD7CC0" w:rsidRDefault="00CD7CC0">
      <w:pPr>
        <w:pStyle w:val="BodyText"/>
        <w:rPr>
          <w:rFonts w:ascii="Times New Roman"/>
          <w:sz w:val="20"/>
        </w:rPr>
      </w:pPr>
    </w:p>
    <w:p w14:paraId="1B37FBC7" w14:textId="77777777" w:rsidR="00CD7CC0" w:rsidRDefault="002D6F15">
      <w:pPr>
        <w:spacing w:before="249"/>
        <w:ind w:left="621" w:right="620"/>
        <w:jc w:val="center"/>
        <w:rPr>
          <w:rFonts w:ascii="Tahoma"/>
          <w:b/>
          <w:sz w:val="40"/>
        </w:rPr>
      </w:pPr>
      <w:r>
        <w:rPr>
          <w:rFonts w:ascii="Tahoma"/>
          <w:b/>
          <w:sz w:val="40"/>
        </w:rPr>
        <w:t>REVISION</w:t>
      </w:r>
      <w:r>
        <w:rPr>
          <w:rFonts w:ascii="Tahoma"/>
          <w:b/>
          <w:spacing w:val="-12"/>
          <w:sz w:val="40"/>
        </w:rPr>
        <w:t xml:space="preserve"> </w:t>
      </w:r>
      <w:r>
        <w:rPr>
          <w:rFonts w:ascii="Tahoma"/>
          <w:b/>
          <w:sz w:val="40"/>
        </w:rPr>
        <w:t>OF</w:t>
      </w:r>
      <w:r>
        <w:rPr>
          <w:rFonts w:ascii="Tahoma"/>
          <w:b/>
          <w:spacing w:val="-7"/>
          <w:sz w:val="40"/>
        </w:rPr>
        <w:t xml:space="preserve"> </w:t>
      </w:r>
      <w:r>
        <w:rPr>
          <w:rFonts w:ascii="Tahoma"/>
          <w:b/>
          <w:sz w:val="40"/>
        </w:rPr>
        <w:t>ELECTORAL</w:t>
      </w:r>
      <w:r>
        <w:rPr>
          <w:rFonts w:ascii="Tahoma"/>
          <w:b/>
          <w:spacing w:val="-7"/>
          <w:sz w:val="40"/>
        </w:rPr>
        <w:t xml:space="preserve"> </w:t>
      </w:r>
      <w:r>
        <w:rPr>
          <w:rFonts w:ascii="Tahoma"/>
          <w:b/>
          <w:spacing w:val="-2"/>
          <w:sz w:val="40"/>
        </w:rPr>
        <w:t>ROLL,</w:t>
      </w:r>
    </w:p>
    <w:p w14:paraId="4DC2B42B" w14:textId="77777777" w:rsidR="00CD7CC0" w:rsidRDefault="00CD7CC0">
      <w:pPr>
        <w:pStyle w:val="BodyText"/>
        <w:spacing w:before="6"/>
        <w:rPr>
          <w:rFonts w:ascii="Tahoma"/>
          <w:b/>
          <w:sz w:val="46"/>
        </w:rPr>
      </w:pPr>
    </w:p>
    <w:p w14:paraId="4186BC46" w14:textId="3B67C2D6" w:rsidR="00CD7CC0" w:rsidRDefault="002D6F15">
      <w:pPr>
        <w:spacing w:before="1" w:line="259" w:lineRule="auto"/>
        <w:ind w:left="625" w:right="620"/>
        <w:jc w:val="center"/>
        <w:rPr>
          <w:rFonts w:ascii="Tahoma"/>
          <w:b/>
          <w:sz w:val="40"/>
        </w:rPr>
      </w:pPr>
      <w:r>
        <w:rPr>
          <w:rFonts w:ascii="Tahoma"/>
          <w:b/>
          <w:sz w:val="40"/>
        </w:rPr>
        <w:t>2023</w:t>
      </w:r>
      <w:r>
        <w:rPr>
          <w:rFonts w:ascii="Tahoma"/>
          <w:b/>
          <w:spacing w:val="-8"/>
          <w:sz w:val="40"/>
        </w:rPr>
        <w:t xml:space="preserve"> </w:t>
      </w:r>
      <w:r>
        <w:rPr>
          <w:rFonts w:ascii="Tahoma"/>
          <w:b/>
          <w:sz w:val="40"/>
        </w:rPr>
        <w:t>ANNUAL</w:t>
      </w:r>
      <w:r>
        <w:rPr>
          <w:rFonts w:ascii="Tahoma"/>
          <w:b/>
          <w:spacing w:val="-7"/>
          <w:sz w:val="40"/>
        </w:rPr>
        <w:t xml:space="preserve"> </w:t>
      </w:r>
      <w:r>
        <w:rPr>
          <w:rFonts w:ascii="Tahoma"/>
          <w:b/>
          <w:sz w:val="40"/>
        </w:rPr>
        <w:t>MEETING</w:t>
      </w:r>
      <w:r>
        <w:rPr>
          <w:rFonts w:ascii="Tahoma"/>
          <w:b/>
          <w:spacing w:val="-7"/>
          <w:sz w:val="40"/>
        </w:rPr>
        <w:t xml:space="preserve"> </w:t>
      </w:r>
      <w:r>
        <w:rPr>
          <w:rFonts w:ascii="Tahoma"/>
          <w:b/>
          <w:sz w:val="40"/>
        </w:rPr>
        <w:t>OF</w:t>
      </w:r>
      <w:r>
        <w:rPr>
          <w:rFonts w:ascii="Tahoma"/>
          <w:b/>
          <w:spacing w:val="-7"/>
          <w:sz w:val="40"/>
        </w:rPr>
        <w:t xml:space="preserve"> </w:t>
      </w:r>
      <w:r>
        <w:rPr>
          <w:rFonts w:ascii="Tahoma"/>
          <w:b/>
          <w:sz w:val="40"/>
        </w:rPr>
        <w:t>PARISHIONERS</w:t>
      </w:r>
      <w:r>
        <w:rPr>
          <w:rFonts w:ascii="Tahoma"/>
          <w:b/>
          <w:spacing w:val="-7"/>
          <w:sz w:val="40"/>
        </w:rPr>
        <w:t xml:space="preserve"> </w:t>
      </w:r>
      <w:r>
        <w:rPr>
          <w:rFonts w:ascii="Tahoma"/>
          <w:b/>
          <w:sz w:val="40"/>
        </w:rPr>
        <w:t>TO ELECT CHURCHWARDENS</w:t>
      </w:r>
    </w:p>
    <w:p w14:paraId="68F19D6C" w14:textId="77777777" w:rsidR="00CD7CC0" w:rsidRDefault="002D6F15">
      <w:pPr>
        <w:spacing w:before="296"/>
        <w:ind w:left="625" w:right="620"/>
        <w:jc w:val="center"/>
        <w:rPr>
          <w:rFonts w:ascii="Tahoma"/>
          <w:b/>
          <w:sz w:val="40"/>
        </w:rPr>
      </w:pPr>
      <w:r>
        <w:rPr>
          <w:rFonts w:ascii="Tahoma"/>
          <w:b/>
          <w:spacing w:val="-5"/>
          <w:sz w:val="40"/>
        </w:rPr>
        <w:t>and</w:t>
      </w:r>
    </w:p>
    <w:p w14:paraId="183129D4" w14:textId="2204F6EF" w:rsidR="00CD7CC0" w:rsidRDefault="002D6F15">
      <w:pPr>
        <w:spacing w:before="336" w:line="259" w:lineRule="auto"/>
        <w:ind w:left="4841" w:right="332" w:hanging="3843"/>
        <w:rPr>
          <w:rFonts w:ascii="Tahoma"/>
          <w:b/>
          <w:sz w:val="40"/>
        </w:rPr>
      </w:pPr>
      <w:r>
        <w:rPr>
          <w:rFonts w:ascii="Tahoma"/>
          <w:b/>
          <w:sz w:val="40"/>
        </w:rPr>
        <w:t>2023</w:t>
      </w:r>
      <w:r>
        <w:rPr>
          <w:rFonts w:ascii="Tahoma"/>
          <w:b/>
          <w:spacing w:val="-8"/>
          <w:sz w:val="40"/>
        </w:rPr>
        <w:t xml:space="preserve"> </w:t>
      </w:r>
      <w:r>
        <w:rPr>
          <w:rFonts w:ascii="Tahoma"/>
          <w:b/>
          <w:sz w:val="40"/>
        </w:rPr>
        <w:t>ANNUAL</w:t>
      </w:r>
      <w:r>
        <w:rPr>
          <w:rFonts w:ascii="Tahoma"/>
          <w:b/>
          <w:spacing w:val="-7"/>
          <w:sz w:val="40"/>
        </w:rPr>
        <w:t xml:space="preserve"> </w:t>
      </w:r>
      <w:r>
        <w:rPr>
          <w:rFonts w:ascii="Tahoma"/>
          <w:b/>
          <w:sz w:val="40"/>
        </w:rPr>
        <w:t>PAROCHIAL</w:t>
      </w:r>
      <w:r>
        <w:rPr>
          <w:rFonts w:ascii="Tahoma"/>
          <w:b/>
          <w:spacing w:val="-9"/>
          <w:sz w:val="40"/>
        </w:rPr>
        <w:t xml:space="preserve"> </w:t>
      </w:r>
      <w:r>
        <w:rPr>
          <w:rFonts w:ascii="Tahoma"/>
          <w:b/>
          <w:sz w:val="40"/>
        </w:rPr>
        <w:t>CHURCH</w:t>
      </w:r>
      <w:r>
        <w:rPr>
          <w:rFonts w:ascii="Tahoma"/>
          <w:b/>
          <w:spacing w:val="-8"/>
          <w:sz w:val="40"/>
        </w:rPr>
        <w:t xml:space="preserve"> </w:t>
      </w:r>
      <w:r>
        <w:rPr>
          <w:rFonts w:ascii="Tahoma"/>
          <w:b/>
          <w:sz w:val="40"/>
        </w:rPr>
        <w:t xml:space="preserve">MEETING </w:t>
      </w:r>
      <w:r>
        <w:rPr>
          <w:rFonts w:ascii="Tahoma"/>
          <w:b/>
          <w:spacing w:val="-2"/>
          <w:sz w:val="40"/>
        </w:rPr>
        <w:t>(APCM)</w:t>
      </w:r>
    </w:p>
    <w:p w14:paraId="311E6B94" w14:textId="77777777" w:rsidR="00CD7CC0" w:rsidRDefault="00CD7CC0">
      <w:pPr>
        <w:pStyle w:val="BodyText"/>
        <w:rPr>
          <w:rFonts w:ascii="Tahoma"/>
          <w:b/>
          <w:sz w:val="48"/>
        </w:rPr>
      </w:pPr>
    </w:p>
    <w:p w14:paraId="7711E421" w14:textId="77777777" w:rsidR="00CD7CC0" w:rsidRDefault="00CD7CC0">
      <w:pPr>
        <w:pStyle w:val="BodyText"/>
        <w:spacing w:before="9"/>
        <w:rPr>
          <w:rFonts w:ascii="Tahoma"/>
          <w:b/>
          <w:sz w:val="71"/>
        </w:rPr>
      </w:pPr>
    </w:p>
    <w:p w14:paraId="0469BE41" w14:textId="77777777" w:rsidR="00CD7CC0" w:rsidRDefault="002D6F15">
      <w:pPr>
        <w:pStyle w:val="Title"/>
        <w:spacing w:line="259" w:lineRule="auto"/>
      </w:pPr>
      <w:r>
        <w:t>NOTES FOR PCC</w:t>
      </w:r>
      <w:r>
        <w:rPr>
          <w:spacing w:val="-34"/>
        </w:rPr>
        <w:t xml:space="preserve"> </w:t>
      </w:r>
      <w:r>
        <w:t>SECRETARIES</w:t>
      </w:r>
    </w:p>
    <w:p w14:paraId="67B46541" w14:textId="77777777" w:rsidR="00CD7CC0" w:rsidRDefault="002D6F15">
      <w:pPr>
        <w:spacing w:line="259" w:lineRule="auto"/>
        <w:ind w:left="376" w:right="332"/>
        <w:rPr>
          <w:rFonts w:ascii="Tahoma"/>
          <w:b/>
          <w:sz w:val="26"/>
        </w:rPr>
      </w:pPr>
      <w:r>
        <w:rPr>
          <w:rFonts w:ascii="Tahoma"/>
          <w:b/>
          <w:sz w:val="26"/>
        </w:rPr>
        <w:t>(Please</w:t>
      </w:r>
      <w:r>
        <w:rPr>
          <w:rFonts w:ascii="Tahoma"/>
          <w:b/>
          <w:spacing w:val="-4"/>
          <w:sz w:val="26"/>
        </w:rPr>
        <w:t xml:space="preserve"> </w:t>
      </w:r>
      <w:r>
        <w:rPr>
          <w:rFonts w:ascii="Tahoma"/>
          <w:b/>
          <w:sz w:val="26"/>
        </w:rPr>
        <w:t>note</w:t>
      </w:r>
      <w:r>
        <w:rPr>
          <w:rFonts w:ascii="Tahoma"/>
          <w:b/>
          <w:spacing w:val="-3"/>
          <w:sz w:val="26"/>
        </w:rPr>
        <w:t xml:space="preserve"> </w:t>
      </w:r>
      <w:r>
        <w:rPr>
          <w:rFonts w:ascii="Tahoma"/>
          <w:b/>
          <w:sz w:val="26"/>
        </w:rPr>
        <w:t>these</w:t>
      </w:r>
      <w:r>
        <w:rPr>
          <w:rFonts w:ascii="Tahoma"/>
          <w:b/>
          <w:spacing w:val="-2"/>
          <w:sz w:val="26"/>
        </w:rPr>
        <w:t xml:space="preserve"> </w:t>
      </w:r>
      <w:r>
        <w:rPr>
          <w:rFonts w:ascii="Tahoma"/>
          <w:b/>
          <w:sz w:val="26"/>
        </w:rPr>
        <w:t>are</w:t>
      </w:r>
      <w:r>
        <w:rPr>
          <w:rFonts w:ascii="Tahoma"/>
          <w:b/>
          <w:spacing w:val="-4"/>
          <w:sz w:val="26"/>
        </w:rPr>
        <w:t xml:space="preserve"> </w:t>
      </w:r>
      <w:r>
        <w:rPr>
          <w:rFonts w:ascii="Tahoma"/>
          <w:b/>
          <w:sz w:val="26"/>
        </w:rPr>
        <w:t>a</w:t>
      </w:r>
      <w:r>
        <w:rPr>
          <w:rFonts w:ascii="Tahoma"/>
          <w:b/>
          <w:spacing w:val="-3"/>
          <w:sz w:val="26"/>
        </w:rPr>
        <w:t xml:space="preserve"> </w:t>
      </w:r>
      <w:r>
        <w:rPr>
          <w:rFonts w:ascii="Tahoma"/>
          <w:b/>
          <w:sz w:val="26"/>
        </w:rPr>
        <w:t>summary</w:t>
      </w:r>
      <w:r>
        <w:rPr>
          <w:rFonts w:ascii="Tahoma"/>
          <w:b/>
          <w:spacing w:val="-3"/>
          <w:sz w:val="26"/>
        </w:rPr>
        <w:t xml:space="preserve"> </w:t>
      </w:r>
      <w:r>
        <w:rPr>
          <w:rFonts w:ascii="Tahoma"/>
          <w:b/>
          <w:sz w:val="26"/>
        </w:rPr>
        <w:t>of</w:t>
      </w:r>
      <w:r>
        <w:rPr>
          <w:rFonts w:ascii="Tahoma"/>
          <w:b/>
          <w:spacing w:val="-4"/>
          <w:sz w:val="26"/>
        </w:rPr>
        <w:t xml:space="preserve"> </w:t>
      </w:r>
      <w:r>
        <w:rPr>
          <w:rFonts w:ascii="Tahoma"/>
          <w:b/>
          <w:sz w:val="26"/>
        </w:rPr>
        <w:t>the</w:t>
      </w:r>
      <w:r>
        <w:rPr>
          <w:rFonts w:ascii="Tahoma"/>
          <w:b/>
          <w:spacing w:val="-3"/>
          <w:sz w:val="26"/>
        </w:rPr>
        <w:t xml:space="preserve"> </w:t>
      </w:r>
      <w:r>
        <w:rPr>
          <w:rFonts w:ascii="Tahoma"/>
          <w:b/>
          <w:sz w:val="26"/>
        </w:rPr>
        <w:t>requirements</w:t>
      </w:r>
      <w:r>
        <w:rPr>
          <w:rFonts w:ascii="Tahoma"/>
          <w:b/>
          <w:spacing w:val="-1"/>
          <w:sz w:val="26"/>
        </w:rPr>
        <w:t xml:space="preserve"> </w:t>
      </w:r>
      <w:r>
        <w:rPr>
          <w:rFonts w:ascii="Tahoma"/>
          <w:b/>
          <w:sz w:val="26"/>
        </w:rPr>
        <w:t>set</w:t>
      </w:r>
      <w:r>
        <w:rPr>
          <w:rFonts w:ascii="Tahoma"/>
          <w:b/>
          <w:spacing w:val="-4"/>
          <w:sz w:val="26"/>
        </w:rPr>
        <w:t xml:space="preserve"> </w:t>
      </w:r>
      <w:r>
        <w:rPr>
          <w:rFonts w:ascii="Tahoma"/>
          <w:b/>
          <w:sz w:val="26"/>
        </w:rPr>
        <w:t>out</w:t>
      </w:r>
      <w:r>
        <w:rPr>
          <w:rFonts w:ascii="Tahoma"/>
          <w:b/>
          <w:spacing w:val="-4"/>
          <w:sz w:val="26"/>
        </w:rPr>
        <w:t xml:space="preserve"> </w:t>
      </w:r>
      <w:r>
        <w:rPr>
          <w:rFonts w:ascii="Tahoma"/>
          <w:b/>
          <w:sz w:val="26"/>
        </w:rPr>
        <w:t>in</w:t>
      </w:r>
      <w:r>
        <w:rPr>
          <w:rFonts w:ascii="Tahoma"/>
          <w:b/>
          <w:spacing w:val="-4"/>
          <w:sz w:val="26"/>
        </w:rPr>
        <w:t xml:space="preserve"> </w:t>
      </w:r>
      <w:r>
        <w:rPr>
          <w:rFonts w:ascii="Tahoma"/>
          <w:b/>
          <w:sz w:val="26"/>
        </w:rPr>
        <w:t>the</w:t>
      </w:r>
      <w:r>
        <w:rPr>
          <w:rFonts w:ascii="Tahoma"/>
          <w:b/>
          <w:spacing w:val="-3"/>
          <w:sz w:val="26"/>
        </w:rPr>
        <w:t xml:space="preserve"> </w:t>
      </w:r>
      <w:r>
        <w:rPr>
          <w:rFonts w:ascii="Tahoma"/>
          <w:b/>
          <w:sz w:val="26"/>
        </w:rPr>
        <w:t>Church Representation Rules 2020 and in the Churchwardens Measure 2001.</w:t>
      </w:r>
      <w:r>
        <w:rPr>
          <w:rFonts w:ascii="Tahoma"/>
          <w:b/>
          <w:spacing w:val="40"/>
          <w:sz w:val="26"/>
        </w:rPr>
        <w:t xml:space="preserve"> </w:t>
      </w:r>
      <w:r>
        <w:rPr>
          <w:rFonts w:ascii="Tahoma"/>
          <w:b/>
          <w:sz w:val="26"/>
        </w:rPr>
        <w:t xml:space="preserve">For the </w:t>
      </w:r>
      <w:proofErr w:type="gramStart"/>
      <w:r>
        <w:rPr>
          <w:rFonts w:ascii="Tahoma"/>
          <w:b/>
          <w:sz w:val="26"/>
        </w:rPr>
        <w:t>details</w:t>
      </w:r>
      <w:proofErr w:type="gramEnd"/>
      <w:r>
        <w:rPr>
          <w:rFonts w:ascii="Tahoma"/>
          <w:b/>
          <w:sz w:val="26"/>
        </w:rPr>
        <w:t xml:space="preserve"> please refer to the Rules and the Measure themselves.)</w:t>
      </w:r>
    </w:p>
    <w:p w14:paraId="0E9D5DCF" w14:textId="77777777" w:rsidR="00CD7CC0" w:rsidRDefault="00CD7CC0">
      <w:pPr>
        <w:spacing w:line="259" w:lineRule="auto"/>
        <w:rPr>
          <w:rFonts w:ascii="Tahoma"/>
          <w:sz w:val="26"/>
        </w:rPr>
        <w:sectPr w:rsidR="00CD7CC0">
          <w:type w:val="continuous"/>
          <w:pgSz w:w="11910" w:h="16850"/>
          <w:pgMar w:top="1940" w:right="600" w:bottom="280" w:left="600" w:header="720" w:footer="720" w:gutter="0"/>
          <w:cols w:space="720"/>
        </w:sectPr>
      </w:pPr>
    </w:p>
    <w:p w14:paraId="462496F4" w14:textId="304453B9" w:rsidR="00CD7CC0" w:rsidRDefault="002D6F15">
      <w:pPr>
        <w:spacing w:before="75"/>
        <w:ind w:left="621" w:right="620"/>
        <w:jc w:val="center"/>
        <w:rPr>
          <w:rFonts w:ascii="Tahoma"/>
          <w:b/>
          <w:sz w:val="36"/>
        </w:rPr>
      </w:pPr>
      <w:r>
        <w:rPr>
          <w:rFonts w:ascii="Tahoma"/>
          <w:b/>
          <w:sz w:val="36"/>
        </w:rPr>
        <w:lastRenderedPageBreak/>
        <w:t>Issued</w:t>
      </w:r>
      <w:r>
        <w:rPr>
          <w:rFonts w:ascii="Tahoma"/>
          <w:b/>
          <w:spacing w:val="-7"/>
          <w:sz w:val="36"/>
        </w:rPr>
        <w:t xml:space="preserve"> </w:t>
      </w:r>
      <w:r>
        <w:rPr>
          <w:rFonts w:ascii="Tahoma"/>
          <w:b/>
          <w:sz w:val="36"/>
        </w:rPr>
        <w:t>February</w:t>
      </w:r>
      <w:r>
        <w:rPr>
          <w:rFonts w:ascii="Tahoma"/>
          <w:b/>
          <w:spacing w:val="-3"/>
          <w:sz w:val="36"/>
        </w:rPr>
        <w:t xml:space="preserve"> </w:t>
      </w:r>
      <w:r>
        <w:rPr>
          <w:rFonts w:ascii="Tahoma"/>
          <w:b/>
          <w:spacing w:val="-4"/>
          <w:sz w:val="36"/>
        </w:rPr>
        <w:t>2023</w:t>
      </w:r>
    </w:p>
    <w:p w14:paraId="04BFF6CB" w14:textId="77777777" w:rsidR="00CD7CC0" w:rsidRDefault="00CD7CC0">
      <w:pPr>
        <w:pStyle w:val="BodyText"/>
        <w:rPr>
          <w:rFonts w:ascii="Tahoma"/>
          <w:b/>
          <w:sz w:val="42"/>
        </w:rPr>
      </w:pPr>
    </w:p>
    <w:p w14:paraId="536B8FA7" w14:textId="77777777" w:rsidR="00CD7CC0" w:rsidRDefault="00CD7CC0">
      <w:pPr>
        <w:pStyle w:val="BodyText"/>
        <w:rPr>
          <w:rFonts w:ascii="Tahoma"/>
          <w:b/>
          <w:sz w:val="42"/>
        </w:rPr>
      </w:pPr>
    </w:p>
    <w:p w14:paraId="6072E590" w14:textId="77777777" w:rsidR="00CD7CC0" w:rsidRDefault="00CD7CC0">
      <w:pPr>
        <w:pStyle w:val="BodyText"/>
        <w:rPr>
          <w:rFonts w:ascii="Tahoma"/>
          <w:b/>
          <w:sz w:val="42"/>
        </w:rPr>
      </w:pPr>
    </w:p>
    <w:p w14:paraId="32DDB4BB" w14:textId="77777777" w:rsidR="00CD7CC0" w:rsidRDefault="002D6F15">
      <w:pPr>
        <w:pStyle w:val="Heading1"/>
        <w:spacing w:before="302"/>
        <w:ind w:left="625"/>
        <w:jc w:val="center"/>
        <w:rPr>
          <w:rFonts w:ascii="Tahoma"/>
        </w:rPr>
      </w:pPr>
      <w:r>
        <w:rPr>
          <w:rFonts w:ascii="Tahoma"/>
          <w:spacing w:val="-4"/>
        </w:rPr>
        <w:t>Index</w:t>
      </w:r>
    </w:p>
    <w:p w14:paraId="7E6B4797" w14:textId="77777777" w:rsidR="00CD7CC0" w:rsidRDefault="00CD7CC0">
      <w:pPr>
        <w:pStyle w:val="BodyText"/>
        <w:spacing w:before="3"/>
        <w:rPr>
          <w:rFonts w:ascii="Tahoma"/>
          <w:b/>
          <w:sz w:val="24"/>
        </w:rPr>
      </w:pPr>
    </w:p>
    <w:tbl>
      <w:tblPr>
        <w:tblW w:w="0" w:type="auto"/>
        <w:tblInd w:w="6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50"/>
        <w:gridCol w:w="7682"/>
        <w:gridCol w:w="1104"/>
      </w:tblGrid>
      <w:tr w:rsidR="00CD7CC0" w14:paraId="2A3F7EEE" w14:textId="77777777">
        <w:trPr>
          <w:trHeight w:val="506"/>
        </w:trPr>
        <w:tc>
          <w:tcPr>
            <w:tcW w:w="850" w:type="dxa"/>
          </w:tcPr>
          <w:p w14:paraId="74A66E01" w14:textId="77777777" w:rsidR="00CD7CC0" w:rsidRDefault="002D6F15">
            <w:pPr>
              <w:pStyle w:val="TableParagraph"/>
              <w:ind w:left="108"/>
              <w:rPr>
                <w:rFonts w:ascii="Tahoma"/>
              </w:rPr>
            </w:pPr>
            <w:r>
              <w:rPr>
                <w:rFonts w:ascii="Tahoma"/>
                <w:spacing w:val="-5"/>
              </w:rPr>
              <w:t>1.</w:t>
            </w:r>
          </w:p>
        </w:tc>
        <w:tc>
          <w:tcPr>
            <w:tcW w:w="7682" w:type="dxa"/>
          </w:tcPr>
          <w:p w14:paraId="2FD709D6" w14:textId="77777777" w:rsidR="00CD7CC0" w:rsidRDefault="002D6F15">
            <w:pPr>
              <w:pStyle w:val="TableParagraph"/>
              <w:ind w:left="107"/>
              <w:rPr>
                <w:rFonts w:ascii="Tahoma"/>
              </w:rPr>
            </w:pPr>
            <w:r>
              <w:rPr>
                <w:rFonts w:ascii="Tahoma"/>
              </w:rPr>
              <w:t>Church</w:t>
            </w:r>
            <w:r>
              <w:rPr>
                <w:rFonts w:ascii="Tahoma"/>
                <w:spacing w:val="-7"/>
              </w:rPr>
              <w:t xml:space="preserve"> </w:t>
            </w:r>
            <w:r>
              <w:rPr>
                <w:rFonts w:ascii="Tahoma"/>
              </w:rPr>
              <w:t>Electoral</w:t>
            </w:r>
            <w:r>
              <w:rPr>
                <w:rFonts w:ascii="Tahoma"/>
                <w:spacing w:val="-5"/>
              </w:rPr>
              <w:t xml:space="preserve"> </w:t>
            </w:r>
            <w:r>
              <w:rPr>
                <w:rFonts w:ascii="Tahoma"/>
                <w:spacing w:val="-4"/>
              </w:rPr>
              <w:t>Roll</w:t>
            </w:r>
          </w:p>
        </w:tc>
        <w:tc>
          <w:tcPr>
            <w:tcW w:w="1104" w:type="dxa"/>
          </w:tcPr>
          <w:p w14:paraId="67A118C0" w14:textId="77777777" w:rsidR="00CD7CC0" w:rsidRDefault="002D6F15">
            <w:pPr>
              <w:pStyle w:val="TableParagraph"/>
              <w:ind w:left="105"/>
              <w:rPr>
                <w:rFonts w:ascii="Tahoma"/>
              </w:rPr>
            </w:pPr>
            <w:r>
              <w:rPr>
                <w:rFonts w:ascii="Tahoma"/>
              </w:rPr>
              <w:t>3</w:t>
            </w:r>
          </w:p>
        </w:tc>
      </w:tr>
      <w:tr w:rsidR="00CD7CC0" w14:paraId="18823EB3" w14:textId="77777777">
        <w:trPr>
          <w:trHeight w:val="505"/>
        </w:trPr>
        <w:tc>
          <w:tcPr>
            <w:tcW w:w="850" w:type="dxa"/>
          </w:tcPr>
          <w:p w14:paraId="60F529A1" w14:textId="77777777" w:rsidR="00CD7CC0" w:rsidRDefault="002D6F15">
            <w:pPr>
              <w:pStyle w:val="TableParagraph"/>
              <w:ind w:left="108"/>
              <w:rPr>
                <w:rFonts w:ascii="Tahoma"/>
              </w:rPr>
            </w:pPr>
            <w:r>
              <w:rPr>
                <w:rFonts w:ascii="Tahoma"/>
                <w:spacing w:val="-5"/>
              </w:rPr>
              <w:t>2.</w:t>
            </w:r>
          </w:p>
        </w:tc>
        <w:tc>
          <w:tcPr>
            <w:tcW w:w="7682" w:type="dxa"/>
          </w:tcPr>
          <w:p w14:paraId="384AF608" w14:textId="77777777" w:rsidR="00CD7CC0" w:rsidRDefault="002D6F15">
            <w:pPr>
              <w:pStyle w:val="TableParagraph"/>
              <w:ind w:left="107"/>
              <w:rPr>
                <w:rFonts w:ascii="Tahoma"/>
              </w:rPr>
            </w:pPr>
            <w:r>
              <w:rPr>
                <w:rFonts w:ascii="Tahoma"/>
              </w:rPr>
              <w:t>Annual</w:t>
            </w:r>
            <w:r>
              <w:rPr>
                <w:rFonts w:ascii="Tahoma"/>
                <w:spacing w:val="-5"/>
              </w:rPr>
              <w:t xml:space="preserve"> </w:t>
            </w:r>
            <w:r>
              <w:rPr>
                <w:rFonts w:ascii="Tahoma"/>
              </w:rPr>
              <w:t>Meeting</w:t>
            </w:r>
            <w:r>
              <w:rPr>
                <w:rFonts w:ascii="Tahoma"/>
                <w:spacing w:val="-4"/>
              </w:rPr>
              <w:t xml:space="preserve"> </w:t>
            </w:r>
            <w:r>
              <w:rPr>
                <w:rFonts w:ascii="Tahoma"/>
              </w:rPr>
              <w:t>of</w:t>
            </w:r>
            <w:r>
              <w:rPr>
                <w:rFonts w:ascii="Tahoma"/>
                <w:spacing w:val="-6"/>
              </w:rPr>
              <w:t xml:space="preserve"> </w:t>
            </w:r>
            <w:r>
              <w:rPr>
                <w:rFonts w:ascii="Tahoma"/>
              </w:rPr>
              <w:t>Parishioners:</w:t>
            </w:r>
            <w:r>
              <w:rPr>
                <w:rFonts w:ascii="Tahoma"/>
                <w:spacing w:val="-2"/>
              </w:rPr>
              <w:t xml:space="preserve"> </w:t>
            </w:r>
            <w:r>
              <w:rPr>
                <w:rFonts w:ascii="Tahoma"/>
              </w:rPr>
              <w:t>Election</w:t>
            </w:r>
            <w:r>
              <w:rPr>
                <w:rFonts w:ascii="Tahoma"/>
                <w:spacing w:val="-4"/>
              </w:rPr>
              <w:t xml:space="preserve"> </w:t>
            </w:r>
            <w:r>
              <w:rPr>
                <w:rFonts w:ascii="Tahoma"/>
              </w:rPr>
              <w:t>of</w:t>
            </w:r>
            <w:r>
              <w:rPr>
                <w:rFonts w:ascii="Tahoma"/>
                <w:spacing w:val="-4"/>
              </w:rPr>
              <w:t xml:space="preserve"> </w:t>
            </w:r>
            <w:r>
              <w:rPr>
                <w:rFonts w:ascii="Tahoma"/>
                <w:spacing w:val="-2"/>
              </w:rPr>
              <w:t>Churchwardens</w:t>
            </w:r>
          </w:p>
        </w:tc>
        <w:tc>
          <w:tcPr>
            <w:tcW w:w="1104" w:type="dxa"/>
          </w:tcPr>
          <w:p w14:paraId="2ECD6401" w14:textId="77777777" w:rsidR="00CD7CC0" w:rsidRDefault="002D6F15">
            <w:pPr>
              <w:pStyle w:val="TableParagraph"/>
              <w:ind w:left="105"/>
              <w:rPr>
                <w:rFonts w:ascii="Tahoma"/>
              </w:rPr>
            </w:pPr>
            <w:r>
              <w:rPr>
                <w:rFonts w:ascii="Tahoma"/>
              </w:rPr>
              <w:t>3</w:t>
            </w:r>
          </w:p>
        </w:tc>
      </w:tr>
      <w:tr w:rsidR="00CD7CC0" w14:paraId="24CA8641" w14:textId="77777777">
        <w:trPr>
          <w:trHeight w:val="506"/>
        </w:trPr>
        <w:tc>
          <w:tcPr>
            <w:tcW w:w="850" w:type="dxa"/>
          </w:tcPr>
          <w:p w14:paraId="57AC25AE" w14:textId="77777777" w:rsidR="00CD7CC0" w:rsidRDefault="002D6F15">
            <w:pPr>
              <w:pStyle w:val="TableParagraph"/>
              <w:ind w:left="108"/>
              <w:rPr>
                <w:rFonts w:ascii="Tahoma"/>
              </w:rPr>
            </w:pPr>
            <w:r>
              <w:rPr>
                <w:rFonts w:ascii="Tahoma"/>
                <w:spacing w:val="-5"/>
              </w:rPr>
              <w:t>3.</w:t>
            </w:r>
          </w:p>
        </w:tc>
        <w:tc>
          <w:tcPr>
            <w:tcW w:w="7682" w:type="dxa"/>
          </w:tcPr>
          <w:p w14:paraId="022E5716" w14:textId="77777777" w:rsidR="00CD7CC0" w:rsidRDefault="002D6F15">
            <w:pPr>
              <w:pStyle w:val="TableParagraph"/>
              <w:ind w:left="107"/>
              <w:rPr>
                <w:rFonts w:ascii="Tahoma"/>
              </w:rPr>
            </w:pPr>
            <w:r>
              <w:rPr>
                <w:rFonts w:ascii="Tahoma"/>
              </w:rPr>
              <w:t>Annual</w:t>
            </w:r>
            <w:r>
              <w:rPr>
                <w:rFonts w:ascii="Tahoma"/>
                <w:spacing w:val="-6"/>
              </w:rPr>
              <w:t xml:space="preserve"> </w:t>
            </w:r>
            <w:r>
              <w:rPr>
                <w:rFonts w:ascii="Tahoma"/>
              </w:rPr>
              <w:t>Parochial</w:t>
            </w:r>
            <w:r>
              <w:rPr>
                <w:rFonts w:ascii="Tahoma"/>
                <w:spacing w:val="-6"/>
              </w:rPr>
              <w:t xml:space="preserve"> </w:t>
            </w:r>
            <w:r>
              <w:rPr>
                <w:rFonts w:ascii="Tahoma"/>
              </w:rPr>
              <w:t>Church</w:t>
            </w:r>
            <w:r>
              <w:rPr>
                <w:rFonts w:ascii="Tahoma"/>
                <w:spacing w:val="-7"/>
              </w:rPr>
              <w:t xml:space="preserve"> </w:t>
            </w:r>
            <w:r>
              <w:rPr>
                <w:rFonts w:ascii="Tahoma"/>
              </w:rPr>
              <w:t>Meeting</w:t>
            </w:r>
            <w:r>
              <w:rPr>
                <w:rFonts w:ascii="Tahoma"/>
                <w:spacing w:val="-5"/>
              </w:rPr>
              <w:t xml:space="preserve"> </w:t>
            </w:r>
            <w:r>
              <w:rPr>
                <w:rFonts w:ascii="Tahoma"/>
                <w:spacing w:val="-2"/>
              </w:rPr>
              <w:t>(APCM)</w:t>
            </w:r>
          </w:p>
        </w:tc>
        <w:tc>
          <w:tcPr>
            <w:tcW w:w="1104" w:type="dxa"/>
          </w:tcPr>
          <w:p w14:paraId="46CF966C" w14:textId="77777777" w:rsidR="00CD7CC0" w:rsidRDefault="002D6F15">
            <w:pPr>
              <w:pStyle w:val="TableParagraph"/>
              <w:ind w:left="105"/>
              <w:rPr>
                <w:rFonts w:ascii="Tahoma"/>
              </w:rPr>
            </w:pPr>
            <w:r>
              <w:rPr>
                <w:rFonts w:ascii="Tahoma"/>
              </w:rPr>
              <w:t>4</w:t>
            </w:r>
          </w:p>
        </w:tc>
      </w:tr>
      <w:tr w:rsidR="00CD7CC0" w14:paraId="05802767" w14:textId="77777777">
        <w:trPr>
          <w:trHeight w:val="503"/>
        </w:trPr>
        <w:tc>
          <w:tcPr>
            <w:tcW w:w="850" w:type="dxa"/>
          </w:tcPr>
          <w:p w14:paraId="088D2E01" w14:textId="77777777" w:rsidR="00CD7CC0" w:rsidRDefault="002D6F15">
            <w:pPr>
              <w:pStyle w:val="TableParagraph"/>
              <w:ind w:right="95"/>
              <w:jc w:val="right"/>
              <w:rPr>
                <w:rFonts w:ascii="Tahoma"/>
              </w:rPr>
            </w:pPr>
            <w:r>
              <w:rPr>
                <w:rFonts w:ascii="Tahoma"/>
                <w:spacing w:val="-5"/>
              </w:rPr>
              <w:t>3.1</w:t>
            </w:r>
          </w:p>
        </w:tc>
        <w:tc>
          <w:tcPr>
            <w:tcW w:w="7682" w:type="dxa"/>
          </w:tcPr>
          <w:p w14:paraId="2B2A8D4B" w14:textId="77777777" w:rsidR="00CD7CC0" w:rsidRDefault="002D6F15">
            <w:pPr>
              <w:pStyle w:val="TableParagraph"/>
              <w:ind w:left="566"/>
              <w:rPr>
                <w:rFonts w:ascii="Tahoma"/>
              </w:rPr>
            </w:pPr>
            <w:r>
              <w:rPr>
                <w:rFonts w:ascii="Tahoma"/>
              </w:rPr>
              <w:t>Business</w:t>
            </w:r>
            <w:r>
              <w:rPr>
                <w:rFonts w:ascii="Tahoma"/>
                <w:spacing w:val="-4"/>
              </w:rPr>
              <w:t xml:space="preserve"> </w:t>
            </w:r>
            <w:r>
              <w:rPr>
                <w:rFonts w:ascii="Tahoma"/>
              </w:rPr>
              <w:t>of</w:t>
            </w:r>
            <w:r>
              <w:rPr>
                <w:rFonts w:ascii="Tahoma"/>
                <w:spacing w:val="-3"/>
              </w:rPr>
              <w:t xml:space="preserve"> </w:t>
            </w:r>
            <w:r>
              <w:rPr>
                <w:rFonts w:ascii="Tahoma"/>
              </w:rPr>
              <w:t>the</w:t>
            </w:r>
            <w:r>
              <w:rPr>
                <w:rFonts w:ascii="Tahoma"/>
                <w:spacing w:val="-4"/>
              </w:rPr>
              <w:t xml:space="preserve"> </w:t>
            </w:r>
            <w:r>
              <w:rPr>
                <w:rFonts w:ascii="Tahoma"/>
                <w:spacing w:val="-2"/>
              </w:rPr>
              <w:t>meeting</w:t>
            </w:r>
          </w:p>
        </w:tc>
        <w:tc>
          <w:tcPr>
            <w:tcW w:w="1104" w:type="dxa"/>
          </w:tcPr>
          <w:p w14:paraId="1A7B412D" w14:textId="77777777" w:rsidR="00CD7CC0" w:rsidRDefault="002D6F15">
            <w:pPr>
              <w:pStyle w:val="TableParagraph"/>
              <w:ind w:left="105"/>
              <w:rPr>
                <w:rFonts w:ascii="Tahoma"/>
              </w:rPr>
            </w:pPr>
            <w:r>
              <w:rPr>
                <w:rFonts w:ascii="Tahoma"/>
              </w:rPr>
              <w:t>5</w:t>
            </w:r>
          </w:p>
        </w:tc>
      </w:tr>
      <w:tr w:rsidR="00CD7CC0" w14:paraId="2DCB3EFE" w14:textId="77777777">
        <w:trPr>
          <w:trHeight w:val="505"/>
        </w:trPr>
        <w:tc>
          <w:tcPr>
            <w:tcW w:w="850" w:type="dxa"/>
          </w:tcPr>
          <w:p w14:paraId="20745BE8" w14:textId="77777777" w:rsidR="00CD7CC0" w:rsidRDefault="002D6F15">
            <w:pPr>
              <w:pStyle w:val="TableParagraph"/>
              <w:spacing w:before="123"/>
              <w:ind w:right="95"/>
              <w:jc w:val="right"/>
              <w:rPr>
                <w:rFonts w:ascii="Tahoma"/>
              </w:rPr>
            </w:pPr>
            <w:r>
              <w:rPr>
                <w:rFonts w:ascii="Tahoma"/>
                <w:spacing w:val="-5"/>
              </w:rPr>
              <w:t>3.2</w:t>
            </w:r>
          </w:p>
        </w:tc>
        <w:tc>
          <w:tcPr>
            <w:tcW w:w="7682" w:type="dxa"/>
          </w:tcPr>
          <w:p w14:paraId="2AF6A3AE" w14:textId="77777777" w:rsidR="00CD7CC0" w:rsidRDefault="002D6F15">
            <w:pPr>
              <w:pStyle w:val="TableParagraph"/>
              <w:spacing w:before="123"/>
              <w:ind w:left="566"/>
              <w:rPr>
                <w:rFonts w:ascii="Tahoma"/>
              </w:rPr>
            </w:pPr>
            <w:r>
              <w:rPr>
                <w:rFonts w:ascii="Tahoma"/>
              </w:rPr>
              <w:t>Election</w:t>
            </w:r>
            <w:r>
              <w:rPr>
                <w:rFonts w:ascii="Tahoma"/>
                <w:spacing w:val="-8"/>
              </w:rPr>
              <w:t xml:space="preserve"> </w:t>
            </w:r>
            <w:r>
              <w:rPr>
                <w:rFonts w:ascii="Tahoma"/>
              </w:rPr>
              <w:t>to</w:t>
            </w:r>
            <w:r>
              <w:rPr>
                <w:rFonts w:ascii="Tahoma"/>
                <w:spacing w:val="-6"/>
              </w:rPr>
              <w:t xml:space="preserve"> </w:t>
            </w:r>
            <w:r>
              <w:rPr>
                <w:rFonts w:ascii="Tahoma"/>
              </w:rPr>
              <w:t>Parochial</w:t>
            </w:r>
            <w:r>
              <w:rPr>
                <w:rFonts w:ascii="Tahoma"/>
                <w:spacing w:val="-6"/>
              </w:rPr>
              <w:t xml:space="preserve"> </w:t>
            </w:r>
            <w:r>
              <w:rPr>
                <w:rFonts w:ascii="Tahoma"/>
              </w:rPr>
              <w:t>Church</w:t>
            </w:r>
            <w:r>
              <w:rPr>
                <w:rFonts w:ascii="Tahoma"/>
                <w:spacing w:val="-5"/>
              </w:rPr>
              <w:t xml:space="preserve"> </w:t>
            </w:r>
            <w:r>
              <w:rPr>
                <w:rFonts w:ascii="Tahoma"/>
                <w:spacing w:val="-2"/>
              </w:rPr>
              <w:t>Council</w:t>
            </w:r>
          </w:p>
        </w:tc>
        <w:tc>
          <w:tcPr>
            <w:tcW w:w="1104" w:type="dxa"/>
          </w:tcPr>
          <w:p w14:paraId="52F2203A" w14:textId="77777777" w:rsidR="00CD7CC0" w:rsidRDefault="002D6F15">
            <w:pPr>
              <w:pStyle w:val="TableParagraph"/>
              <w:spacing w:before="123"/>
              <w:ind w:left="105"/>
              <w:rPr>
                <w:rFonts w:ascii="Tahoma"/>
              </w:rPr>
            </w:pPr>
            <w:r>
              <w:rPr>
                <w:rFonts w:ascii="Tahoma"/>
              </w:rPr>
              <w:t>6</w:t>
            </w:r>
          </w:p>
        </w:tc>
      </w:tr>
      <w:tr w:rsidR="00CD7CC0" w14:paraId="5B778CCF" w14:textId="77777777">
        <w:trPr>
          <w:trHeight w:val="506"/>
        </w:trPr>
        <w:tc>
          <w:tcPr>
            <w:tcW w:w="850" w:type="dxa"/>
          </w:tcPr>
          <w:p w14:paraId="693C5BA8" w14:textId="77777777" w:rsidR="00CD7CC0" w:rsidRDefault="002D6F15">
            <w:pPr>
              <w:pStyle w:val="TableParagraph"/>
              <w:ind w:right="95"/>
              <w:jc w:val="right"/>
              <w:rPr>
                <w:rFonts w:ascii="Tahoma"/>
              </w:rPr>
            </w:pPr>
            <w:r>
              <w:rPr>
                <w:rFonts w:ascii="Tahoma"/>
                <w:spacing w:val="-5"/>
              </w:rPr>
              <w:t>3.3</w:t>
            </w:r>
          </w:p>
        </w:tc>
        <w:tc>
          <w:tcPr>
            <w:tcW w:w="7682" w:type="dxa"/>
          </w:tcPr>
          <w:p w14:paraId="4B951D83" w14:textId="77777777" w:rsidR="00CD7CC0" w:rsidRDefault="002D6F15">
            <w:pPr>
              <w:pStyle w:val="TableParagraph"/>
              <w:ind w:left="566"/>
            </w:pPr>
            <w:r>
              <w:t>Number</w:t>
            </w:r>
            <w:r>
              <w:rPr>
                <w:spacing w:val="-4"/>
              </w:rPr>
              <w:t xml:space="preserve"> </w:t>
            </w:r>
            <w:r>
              <w:t>of</w:t>
            </w:r>
            <w:r>
              <w:rPr>
                <w:spacing w:val="-4"/>
              </w:rPr>
              <w:t xml:space="preserve"> </w:t>
            </w:r>
            <w:r>
              <w:t>lay</w:t>
            </w:r>
            <w:r>
              <w:rPr>
                <w:spacing w:val="-2"/>
              </w:rPr>
              <w:t xml:space="preserve"> representatives</w:t>
            </w:r>
          </w:p>
        </w:tc>
        <w:tc>
          <w:tcPr>
            <w:tcW w:w="1104" w:type="dxa"/>
          </w:tcPr>
          <w:p w14:paraId="329A107E" w14:textId="77777777" w:rsidR="00CD7CC0" w:rsidRDefault="002D6F15">
            <w:pPr>
              <w:pStyle w:val="TableParagraph"/>
              <w:ind w:left="105"/>
              <w:rPr>
                <w:rFonts w:ascii="Tahoma"/>
              </w:rPr>
            </w:pPr>
            <w:r>
              <w:rPr>
                <w:rFonts w:ascii="Tahoma"/>
              </w:rPr>
              <w:t>6</w:t>
            </w:r>
          </w:p>
        </w:tc>
      </w:tr>
      <w:tr w:rsidR="00CD7CC0" w14:paraId="4A46EAC7" w14:textId="77777777">
        <w:trPr>
          <w:trHeight w:val="506"/>
        </w:trPr>
        <w:tc>
          <w:tcPr>
            <w:tcW w:w="850" w:type="dxa"/>
          </w:tcPr>
          <w:p w14:paraId="1461D5A4" w14:textId="77777777" w:rsidR="00CD7CC0" w:rsidRDefault="002D6F15">
            <w:pPr>
              <w:pStyle w:val="TableParagraph"/>
              <w:ind w:right="95"/>
              <w:jc w:val="right"/>
              <w:rPr>
                <w:rFonts w:ascii="Tahoma"/>
              </w:rPr>
            </w:pPr>
            <w:r>
              <w:rPr>
                <w:rFonts w:ascii="Tahoma"/>
                <w:spacing w:val="-5"/>
              </w:rPr>
              <w:t>3.4</w:t>
            </w:r>
          </w:p>
        </w:tc>
        <w:tc>
          <w:tcPr>
            <w:tcW w:w="7682" w:type="dxa"/>
          </w:tcPr>
          <w:p w14:paraId="084DB266" w14:textId="77777777" w:rsidR="00CD7CC0" w:rsidRDefault="002D6F15">
            <w:pPr>
              <w:pStyle w:val="TableParagraph"/>
              <w:ind w:left="566"/>
              <w:rPr>
                <w:rFonts w:ascii="Tahoma"/>
              </w:rPr>
            </w:pPr>
            <w:r>
              <w:rPr>
                <w:rFonts w:ascii="Tahoma"/>
              </w:rPr>
              <w:t>Terms</w:t>
            </w:r>
            <w:r>
              <w:rPr>
                <w:rFonts w:ascii="Tahoma"/>
                <w:spacing w:val="-1"/>
              </w:rPr>
              <w:t xml:space="preserve"> </w:t>
            </w:r>
            <w:r>
              <w:rPr>
                <w:rFonts w:ascii="Tahoma"/>
              </w:rPr>
              <w:t>of</w:t>
            </w:r>
            <w:r>
              <w:rPr>
                <w:rFonts w:ascii="Tahoma"/>
                <w:spacing w:val="-1"/>
              </w:rPr>
              <w:t xml:space="preserve"> </w:t>
            </w:r>
            <w:r>
              <w:rPr>
                <w:rFonts w:ascii="Tahoma"/>
                <w:spacing w:val="-2"/>
              </w:rPr>
              <w:t>Office</w:t>
            </w:r>
          </w:p>
        </w:tc>
        <w:tc>
          <w:tcPr>
            <w:tcW w:w="1104" w:type="dxa"/>
          </w:tcPr>
          <w:p w14:paraId="27C1A0EA" w14:textId="77777777" w:rsidR="00CD7CC0" w:rsidRDefault="002D6F15">
            <w:pPr>
              <w:pStyle w:val="TableParagraph"/>
              <w:ind w:left="105"/>
              <w:rPr>
                <w:rFonts w:ascii="Tahoma"/>
              </w:rPr>
            </w:pPr>
            <w:r>
              <w:rPr>
                <w:rFonts w:ascii="Tahoma"/>
              </w:rPr>
              <w:t>6</w:t>
            </w:r>
          </w:p>
        </w:tc>
      </w:tr>
      <w:tr w:rsidR="00CD7CC0" w14:paraId="646966ED" w14:textId="77777777">
        <w:trPr>
          <w:trHeight w:val="505"/>
        </w:trPr>
        <w:tc>
          <w:tcPr>
            <w:tcW w:w="850" w:type="dxa"/>
          </w:tcPr>
          <w:p w14:paraId="1DA9AFDC" w14:textId="77777777" w:rsidR="00CD7CC0" w:rsidRDefault="002D6F15">
            <w:pPr>
              <w:pStyle w:val="TableParagraph"/>
              <w:ind w:right="95"/>
              <w:jc w:val="right"/>
              <w:rPr>
                <w:rFonts w:ascii="Tahoma"/>
              </w:rPr>
            </w:pPr>
            <w:r>
              <w:rPr>
                <w:rFonts w:ascii="Tahoma"/>
                <w:spacing w:val="-5"/>
              </w:rPr>
              <w:t>3.5</w:t>
            </w:r>
          </w:p>
        </w:tc>
        <w:tc>
          <w:tcPr>
            <w:tcW w:w="7682" w:type="dxa"/>
          </w:tcPr>
          <w:p w14:paraId="11CC3D0D" w14:textId="77777777" w:rsidR="00CD7CC0" w:rsidRDefault="002D6F15">
            <w:pPr>
              <w:pStyle w:val="TableParagraph"/>
              <w:ind w:left="566"/>
              <w:rPr>
                <w:rFonts w:ascii="Tahoma"/>
              </w:rPr>
            </w:pPr>
            <w:r>
              <w:rPr>
                <w:rFonts w:ascii="Tahoma"/>
              </w:rPr>
              <w:t>Qualification</w:t>
            </w:r>
            <w:r>
              <w:rPr>
                <w:rFonts w:ascii="Tahoma"/>
                <w:spacing w:val="-7"/>
              </w:rPr>
              <w:t xml:space="preserve"> </w:t>
            </w:r>
            <w:r>
              <w:rPr>
                <w:rFonts w:ascii="Tahoma"/>
              </w:rPr>
              <w:t>for</w:t>
            </w:r>
            <w:r>
              <w:rPr>
                <w:rFonts w:ascii="Tahoma"/>
                <w:spacing w:val="-5"/>
              </w:rPr>
              <w:t xml:space="preserve"> </w:t>
            </w:r>
            <w:r>
              <w:rPr>
                <w:rFonts w:ascii="Tahoma"/>
                <w:spacing w:val="-2"/>
              </w:rPr>
              <w:t>Election</w:t>
            </w:r>
          </w:p>
        </w:tc>
        <w:tc>
          <w:tcPr>
            <w:tcW w:w="1104" w:type="dxa"/>
          </w:tcPr>
          <w:p w14:paraId="634EE30D" w14:textId="77777777" w:rsidR="00CD7CC0" w:rsidRDefault="002D6F15">
            <w:pPr>
              <w:pStyle w:val="TableParagraph"/>
              <w:ind w:left="105"/>
              <w:rPr>
                <w:rFonts w:ascii="Tahoma"/>
              </w:rPr>
            </w:pPr>
            <w:r>
              <w:rPr>
                <w:rFonts w:ascii="Tahoma"/>
              </w:rPr>
              <w:t>7</w:t>
            </w:r>
          </w:p>
        </w:tc>
      </w:tr>
      <w:tr w:rsidR="00CD7CC0" w14:paraId="67007D6D" w14:textId="77777777">
        <w:trPr>
          <w:trHeight w:val="503"/>
        </w:trPr>
        <w:tc>
          <w:tcPr>
            <w:tcW w:w="850" w:type="dxa"/>
          </w:tcPr>
          <w:p w14:paraId="3A9E7FF1" w14:textId="77777777" w:rsidR="00CD7CC0" w:rsidRDefault="002D6F15">
            <w:pPr>
              <w:pStyle w:val="TableParagraph"/>
              <w:ind w:right="95"/>
              <w:jc w:val="right"/>
              <w:rPr>
                <w:rFonts w:ascii="Tahoma"/>
              </w:rPr>
            </w:pPr>
            <w:r>
              <w:rPr>
                <w:rFonts w:ascii="Tahoma"/>
                <w:spacing w:val="-5"/>
              </w:rPr>
              <w:t>3.6</w:t>
            </w:r>
          </w:p>
        </w:tc>
        <w:tc>
          <w:tcPr>
            <w:tcW w:w="7682" w:type="dxa"/>
          </w:tcPr>
          <w:p w14:paraId="6D9F2554" w14:textId="77777777" w:rsidR="00CD7CC0" w:rsidRDefault="002D6F15">
            <w:pPr>
              <w:pStyle w:val="TableParagraph"/>
              <w:ind w:left="566"/>
              <w:rPr>
                <w:rFonts w:ascii="Tahoma"/>
              </w:rPr>
            </w:pPr>
            <w:r>
              <w:rPr>
                <w:rFonts w:ascii="Tahoma"/>
              </w:rPr>
              <w:t>Conduct</w:t>
            </w:r>
            <w:r>
              <w:rPr>
                <w:rFonts w:ascii="Tahoma"/>
                <w:spacing w:val="-4"/>
              </w:rPr>
              <w:t xml:space="preserve"> </w:t>
            </w:r>
            <w:r>
              <w:rPr>
                <w:rFonts w:ascii="Tahoma"/>
              </w:rPr>
              <w:t>of</w:t>
            </w:r>
            <w:r>
              <w:rPr>
                <w:rFonts w:ascii="Tahoma"/>
                <w:spacing w:val="-4"/>
              </w:rPr>
              <w:t xml:space="preserve"> </w:t>
            </w:r>
            <w:r>
              <w:rPr>
                <w:rFonts w:ascii="Tahoma"/>
                <w:spacing w:val="-2"/>
              </w:rPr>
              <w:t>Election</w:t>
            </w:r>
          </w:p>
        </w:tc>
        <w:tc>
          <w:tcPr>
            <w:tcW w:w="1104" w:type="dxa"/>
          </w:tcPr>
          <w:p w14:paraId="0D67ED1F" w14:textId="77777777" w:rsidR="00CD7CC0" w:rsidRDefault="002D6F15">
            <w:pPr>
              <w:pStyle w:val="TableParagraph"/>
              <w:ind w:left="105"/>
              <w:rPr>
                <w:rFonts w:ascii="Tahoma"/>
              </w:rPr>
            </w:pPr>
            <w:r>
              <w:rPr>
                <w:rFonts w:ascii="Tahoma"/>
              </w:rPr>
              <w:t>7</w:t>
            </w:r>
          </w:p>
        </w:tc>
      </w:tr>
      <w:tr w:rsidR="00CD7CC0" w14:paraId="3D977290" w14:textId="77777777">
        <w:trPr>
          <w:trHeight w:val="506"/>
        </w:trPr>
        <w:tc>
          <w:tcPr>
            <w:tcW w:w="850" w:type="dxa"/>
          </w:tcPr>
          <w:p w14:paraId="18D89D29" w14:textId="77777777" w:rsidR="00CD7CC0" w:rsidRDefault="002D6F15">
            <w:pPr>
              <w:pStyle w:val="TableParagraph"/>
              <w:spacing w:before="123"/>
              <w:ind w:right="95"/>
              <w:jc w:val="right"/>
              <w:rPr>
                <w:rFonts w:ascii="Tahoma"/>
              </w:rPr>
            </w:pPr>
            <w:r>
              <w:rPr>
                <w:rFonts w:ascii="Tahoma"/>
                <w:spacing w:val="-5"/>
              </w:rPr>
              <w:t>3.7</w:t>
            </w:r>
          </w:p>
        </w:tc>
        <w:tc>
          <w:tcPr>
            <w:tcW w:w="7682" w:type="dxa"/>
          </w:tcPr>
          <w:p w14:paraId="4911EA36" w14:textId="77777777" w:rsidR="00CD7CC0" w:rsidRDefault="002D6F15">
            <w:pPr>
              <w:pStyle w:val="TableParagraph"/>
              <w:spacing w:before="123"/>
              <w:ind w:left="566"/>
              <w:rPr>
                <w:rFonts w:ascii="Tahoma"/>
              </w:rPr>
            </w:pPr>
            <w:r>
              <w:rPr>
                <w:rFonts w:ascii="Tahoma"/>
                <w:spacing w:val="-2"/>
              </w:rPr>
              <w:t>Voting</w:t>
            </w:r>
          </w:p>
        </w:tc>
        <w:tc>
          <w:tcPr>
            <w:tcW w:w="1104" w:type="dxa"/>
          </w:tcPr>
          <w:p w14:paraId="4F52FBEC" w14:textId="77777777" w:rsidR="00CD7CC0" w:rsidRDefault="002D6F15">
            <w:pPr>
              <w:pStyle w:val="TableParagraph"/>
              <w:spacing w:before="123"/>
              <w:ind w:left="105"/>
              <w:rPr>
                <w:rFonts w:ascii="Tahoma"/>
              </w:rPr>
            </w:pPr>
            <w:r>
              <w:rPr>
                <w:rFonts w:ascii="Tahoma"/>
              </w:rPr>
              <w:t>7</w:t>
            </w:r>
          </w:p>
        </w:tc>
      </w:tr>
      <w:tr w:rsidR="00CD7CC0" w14:paraId="5B9DAC9E" w14:textId="77777777">
        <w:trPr>
          <w:trHeight w:val="506"/>
        </w:trPr>
        <w:tc>
          <w:tcPr>
            <w:tcW w:w="850" w:type="dxa"/>
          </w:tcPr>
          <w:p w14:paraId="7612D261" w14:textId="77777777" w:rsidR="00CD7CC0" w:rsidRDefault="002D6F15">
            <w:pPr>
              <w:pStyle w:val="TableParagraph"/>
              <w:ind w:right="95"/>
              <w:jc w:val="right"/>
              <w:rPr>
                <w:rFonts w:ascii="Tahoma"/>
              </w:rPr>
            </w:pPr>
            <w:r>
              <w:rPr>
                <w:rFonts w:ascii="Tahoma"/>
                <w:spacing w:val="-5"/>
              </w:rPr>
              <w:t>3.8</w:t>
            </w:r>
          </w:p>
        </w:tc>
        <w:tc>
          <w:tcPr>
            <w:tcW w:w="7682" w:type="dxa"/>
          </w:tcPr>
          <w:p w14:paraId="4B1DCBCC" w14:textId="77777777" w:rsidR="00CD7CC0" w:rsidRDefault="002D6F15">
            <w:pPr>
              <w:pStyle w:val="TableParagraph"/>
              <w:ind w:left="566"/>
              <w:rPr>
                <w:rFonts w:ascii="Tahoma"/>
              </w:rPr>
            </w:pPr>
            <w:r>
              <w:rPr>
                <w:rFonts w:ascii="Tahoma"/>
              </w:rPr>
              <w:t>Election</w:t>
            </w:r>
            <w:r>
              <w:rPr>
                <w:rFonts w:ascii="Tahoma"/>
                <w:spacing w:val="-5"/>
              </w:rPr>
              <w:t xml:space="preserve"> </w:t>
            </w:r>
            <w:r>
              <w:rPr>
                <w:rFonts w:ascii="Tahoma"/>
                <w:spacing w:val="-2"/>
              </w:rPr>
              <w:t>Results</w:t>
            </w:r>
          </w:p>
        </w:tc>
        <w:tc>
          <w:tcPr>
            <w:tcW w:w="1104" w:type="dxa"/>
          </w:tcPr>
          <w:p w14:paraId="512034FD" w14:textId="77777777" w:rsidR="00CD7CC0" w:rsidRDefault="002D6F15">
            <w:pPr>
              <w:pStyle w:val="TableParagraph"/>
              <w:ind w:left="105"/>
              <w:rPr>
                <w:rFonts w:ascii="Tahoma"/>
              </w:rPr>
            </w:pPr>
            <w:r>
              <w:rPr>
                <w:rFonts w:ascii="Tahoma"/>
              </w:rPr>
              <w:t>7</w:t>
            </w:r>
          </w:p>
        </w:tc>
      </w:tr>
      <w:tr w:rsidR="00CD7CC0" w14:paraId="615F316E" w14:textId="77777777">
        <w:trPr>
          <w:trHeight w:val="505"/>
        </w:trPr>
        <w:tc>
          <w:tcPr>
            <w:tcW w:w="850" w:type="dxa"/>
          </w:tcPr>
          <w:p w14:paraId="4AF41A04" w14:textId="77777777" w:rsidR="00CD7CC0" w:rsidRDefault="002D6F15">
            <w:pPr>
              <w:pStyle w:val="TableParagraph"/>
              <w:ind w:left="129"/>
              <w:rPr>
                <w:rFonts w:ascii="Tahoma"/>
              </w:rPr>
            </w:pPr>
            <w:r>
              <w:rPr>
                <w:rFonts w:ascii="Tahoma"/>
                <w:spacing w:val="-5"/>
              </w:rPr>
              <w:t>4.</w:t>
            </w:r>
          </w:p>
        </w:tc>
        <w:tc>
          <w:tcPr>
            <w:tcW w:w="7682" w:type="dxa"/>
          </w:tcPr>
          <w:p w14:paraId="1196E585" w14:textId="77777777" w:rsidR="00CD7CC0" w:rsidRDefault="002D6F15">
            <w:pPr>
              <w:pStyle w:val="TableParagraph"/>
              <w:ind w:left="129"/>
              <w:rPr>
                <w:rFonts w:ascii="Tahoma"/>
              </w:rPr>
            </w:pPr>
            <w:r>
              <w:rPr>
                <w:rFonts w:ascii="Tahoma"/>
              </w:rPr>
              <w:t>Resources</w:t>
            </w:r>
            <w:r>
              <w:rPr>
                <w:rFonts w:ascii="Tahoma"/>
                <w:spacing w:val="-6"/>
              </w:rPr>
              <w:t xml:space="preserve"> </w:t>
            </w:r>
            <w:r>
              <w:rPr>
                <w:rFonts w:ascii="Tahoma"/>
              </w:rPr>
              <w:t>and</w:t>
            </w:r>
            <w:r>
              <w:rPr>
                <w:rFonts w:ascii="Tahoma"/>
                <w:spacing w:val="-4"/>
              </w:rPr>
              <w:t xml:space="preserve"> </w:t>
            </w:r>
            <w:r>
              <w:rPr>
                <w:rFonts w:ascii="Tahoma"/>
                <w:spacing w:val="-2"/>
              </w:rPr>
              <w:t>Publications</w:t>
            </w:r>
          </w:p>
        </w:tc>
        <w:tc>
          <w:tcPr>
            <w:tcW w:w="1104" w:type="dxa"/>
          </w:tcPr>
          <w:p w14:paraId="64EFDF87" w14:textId="77777777" w:rsidR="00CD7CC0" w:rsidRDefault="002D6F15">
            <w:pPr>
              <w:pStyle w:val="TableParagraph"/>
              <w:ind w:left="105"/>
              <w:rPr>
                <w:rFonts w:ascii="Tahoma"/>
              </w:rPr>
            </w:pPr>
            <w:r>
              <w:rPr>
                <w:rFonts w:ascii="Tahoma"/>
              </w:rPr>
              <w:t>8</w:t>
            </w:r>
          </w:p>
        </w:tc>
      </w:tr>
    </w:tbl>
    <w:p w14:paraId="1BF83EAD" w14:textId="77777777" w:rsidR="00CD7CC0" w:rsidRDefault="00CD7CC0">
      <w:pPr>
        <w:pStyle w:val="BodyText"/>
        <w:rPr>
          <w:rFonts w:ascii="Tahoma"/>
          <w:b/>
          <w:sz w:val="26"/>
        </w:rPr>
      </w:pPr>
    </w:p>
    <w:p w14:paraId="1D89340A" w14:textId="77777777" w:rsidR="00CD7CC0" w:rsidRDefault="00CD7CC0">
      <w:pPr>
        <w:pStyle w:val="BodyText"/>
        <w:rPr>
          <w:rFonts w:ascii="Tahoma"/>
          <w:b/>
          <w:sz w:val="26"/>
        </w:rPr>
      </w:pPr>
    </w:p>
    <w:p w14:paraId="339E1829" w14:textId="77777777" w:rsidR="00CD7CC0" w:rsidRDefault="002D6F15">
      <w:pPr>
        <w:pStyle w:val="BodyText"/>
        <w:spacing w:before="197" w:line="259" w:lineRule="auto"/>
        <w:ind w:left="677" w:right="332"/>
        <w:rPr>
          <w:rFonts w:ascii="Tahoma"/>
        </w:rPr>
      </w:pPr>
      <w:r>
        <w:rPr>
          <w:rFonts w:ascii="Tahoma"/>
        </w:rPr>
        <w:t>Throughout</w:t>
      </w:r>
      <w:r>
        <w:rPr>
          <w:rFonts w:ascii="Tahoma"/>
          <w:spacing w:val="-4"/>
        </w:rPr>
        <w:t xml:space="preserve"> </w:t>
      </w:r>
      <w:r>
        <w:rPr>
          <w:rFonts w:ascii="Tahoma"/>
        </w:rPr>
        <w:t>this</w:t>
      </w:r>
      <w:r>
        <w:rPr>
          <w:rFonts w:ascii="Tahoma"/>
          <w:spacing w:val="-2"/>
        </w:rPr>
        <w:t xml:space="preserve"> </w:t>
      </w:r>
      <w:r>
        <w:rPr>
          <w:rFonts w:ascii="Tahoma"/>
        </w:rPr>
        <w:t>document,</w:t>
      </w:r>
      <w:r>
        <w:rPr>
          <w:rFonts w:ascii="Tahoma"/>
          <w:spacing w:val="-2"/>
        </w:rPr>
        <w:t xml:space="preserve"> </w:t>
      </w:r>
      <w:r>
        <w:rPr>
          <w:rFonts w:ascii="Tahoma"/>
        </w:rPr>
        <w:t>the</w:t>
      </w:r>
      <w:r>
        <w:rPr>
          <w:rFonts w:ascii="Tahoma"/>
          <w:spacing w:val="-3"/>
        </w:rPr>
        <w:t xml:space="preserve"> </w:t>
      </w:r>
      <w:r>
        <w:rPr>
          <w:rFonts w:ascii="Tahoma"/>
        </w:rPr>
        <w:t>number</w:t>
      </w:r>
      <w:r>
        <w:rPr>
          <w:rFonts w:ascii="Tahoma"/>
          <w:spacing w:val="-3"/>
        </w:rPr>
        <w:t xml:space="preserve"> </w:t>
      </w:r>
      <w:r>
        <w:rPr>
          <w:rFonts w:ascii="Tahoma"/>
        </w:rPr>
        <w:t>in</w:t>
      </w:r>
      <w:r>
        <w:rPr>
          <w:rFonts w:ascii="Tahoma"/>
          <w:spacing w:val="-5"/>
        </w:rPr>
        <w:t xml:space="preserve"> </w:t>
      </w:r>
      <w:r>
        <w:rPr>
          <w:rFonts w:ascii="Tahoma"/>
        </w:rPr>
        <w:t>brackets []</w:t>
      </w:r>
      <w:r>
        <w:rPr>
          <w:rFonts w:ascii="Tahoma"/>
          <w:spacing w:val="-2"/>
        </w:rPr>
        <w:t xml:space="preserve"> </w:t>
      </w:r>
      <w:r>
        <w:rPr>
          <w:rFonts w:ascii="Tahoma"/>
        </w:rPr>
        <w:t>refer</w:t>
      </w:r>
      <w:r>
        <w:rPr>
          <w:rFonts w:ascii="Tahoma"/>
          <w:spacing w:val="-2"/>
        </w:rPr>
        <w:t xml:space="preserve"> </w:t>
      </w:r>
      <w:r>
        <w:rPr>
          <w:rFonts w:ascii="Tahoma"/>
        </w:rPr>
        <w:t>to</w:t>
      </w:r>
      <w:r>
        <w:rPr>
          <w:rFonts w:ascii="Tahoma"/>
          <w:spacing w:val="-4"/>
        </w:rPr>
        <w:t xml:space="preserve"> </w:t>
      </w:r>
      <w:r>
        <w:rPr>
          <w:rFonts w:ascii="Tahoma"/>
        </w:rPr>
        <w:t>the</w:t>
      </w:r>
      <w:r>
        <w:rPr>
          <w:rFonts w:ascii="Tahoma"/>
          <w:spacing w:val="-3"/>
        </w:rPr>
        <w:t xml:space="preserve"> </w:t>
      </w:r>
      <w:r>
        <w:rPr>
          <w:rFonts w:ascii="Tahoma"/>
        </w:rPr>
        <w:t>relevant</w:t>
      </w:r>
      <w:r>
        <w:rPr>
          <w:rFonts w:ascii="Tahoma"/>
          <w:spacing w:val="-4"/>
        </w:rPr>
        <w:t xml:space="preserve"> </w:t>
      </w:r>
      <w:r>
        <w:rPr>
          <w:rFonts w:ascii="Tahoma"/>
        </w:rPr>
        <w:t>provision</w:t>
      </w:r>
      <w:r>
        <w:rPr>
          <w:rFonts w:ascii="Tahoma"/>
          <w:spacing w:val="-3"/>
        </w:rPr>
        <w:t xml:space="preserve"> </w:t>
      </w:r>
      <w:r>
        <w:rPr>
          <w:rFonts w:ascii="Tahoma"/>
        </w:rPr>
        <w:t>in</w:t>
      </w:r>
      <w:r>
        <w:rPr>
          <w:rFonts w:ascii="Tahoma"/>
          <w:spacing w:val="-2"/>
        </w:rPr>
        <w:t xml:space="preserve"> </w:t>
      </w:r>
      <w:r>
        <w:rPr>
          <w:rFonts w:ascii="Tahoma"/>
        </w:rPr>
        <w:t>the</w:t>
      </w:r>
      <w:r>
        <w:rPr>
          <w:rFonts w:ascii="Tahoma"/>
          <w:spacing w:val="-3"/>
        </w:rPr>
        <w:t xml:space="preserve"> </w:t>
      </w:r>
      <w:r>
        <w:rPr>
          <w:rFonts w:ascii="Tahoma"/>
        </w:rPr>
        <w:t>Church Representation Rules.</w:t>
      </w:r>
    </w:p>
    <w:p w14:paraId="53119D08" w14:textId="77777777" w:rsidR="00CD7CC0" w:rsidRDefault="00CD7CC0">
      <w:pPr>
        <w:spacing w:line="259" w:lineRule="auto"/>
        <w:rPr>
          <w:rFonts w:ascii="Tahoma"/>
        </w:rPr>
        <w:sectPr w:rsidR="00CD7CC0">
          <w:pgSz w:w="11910" w:h="16850"/>
          <w:pgMar w:top="920" w:right="600" w:bottom="280" w:left="60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9611"/>
      </w:tblGrid>
      <w:tr w:rsidR="00CD7CC0" w14:paraId="4DFD37B9" w14:textId="77777777">
        <w:trPr>
          <w:trHeight w:val="494"/>
        </w:trPr>
        <w:tc>
          <w:tcPr>
            <w:tcW w:w="848" w:type="dxa"/>
          </w:tcPr>
          <w:p w14:paraId="65C22853" w14:textId="77777777" w:rsidR="00CD7CC0" w:rsidRDefault="002D6F15">
            <w:pPr>
              <w:pStyle w:val="TableParagraph"/>
              <w:spacing w:before="122"/>
              <w:ind w:left="107"/>
              <w:rPr>
                <w:b/>
              </w:rPr>
            </w:pPr>
            <w:r>
              <w:rPr>
                <w:b/>
                <w:spacing w:val="-5"/>
              </w:rPr>
              <w:lastRenderedPageBreak/>
              <w:t>1.</w:t>
            </w:r>
          </w:p>
        </w:tc>
        <w:tc>
          <w:tcPr>
            <w:tcW w:w="9611" w:type="dxa"/>
          </w:tcPr>
          <w:p w14:paraId="6491F1FC" w14:textId="77777777" w:rsidR="00CD7CC0" w:rsidRDefault="002D6F15">
            <w:pPr>
              <w:pStyle w:val="TableParagraph"/>
              <w:spacing w:before="122"/>
              <w:ind w:left="107"/>
              <w:rPr>
                <w:b/>
              </w:rPr>
            </w:pPr>
            <w:r>
              <w:rPr>
                <w:b/>
              </w:rPr>
              <w:t>Church</w:t>
            </w:r>
            <w:r>
              <w:rPr>
                <w:b/>
                <w:spacing w:val="-8"/>
              </w:rPr>
              <w:t xml:space="preserve"> </w:t>
            </w:r>
            <w:r>
              <w:rPr>
                <w:b/>
              </w:rPr>
              <w:t>Electoral</w:t>
            </w:r>
            <w:r>
              <w:rPr>
                <w:b/>
                <w:spacing w:val="-6"/>
              </w:rPr>
              <w:t xml:space="preserve"> </w:t>
            </w:r>
            <w:r>
              <w:rPr>
                <w:b/>
                <w:spacing w:val="-4"/>
              </w:rPr>
              <w:t>Roll</w:t>
            </w:r>
          </w:p>
        </w:tc>
      </w:tr>
      <w:tr w:rsidR="00CD7CC0" w14:paraId="2A41BB62" w14:textId="77777777">
        <w:trPr>
          <w:trHeight w:val="5047"/>
        </w:trPr>
        <w:tc>
          <w:tcPr>
            <w:tcW w:w="848" w:type="dxa"/>
          </w:tcPr>
          <w:p w14:paraId="064F929F" w14:textId="77777777" w:rsidR="00CD7CC0" w:rsidRDefault="00CD7CC0">
            <w:pPr>
              <w:pStyle w:val="TableParagraph"/>
              <w:spacing w:before="0"/>
              <w:rPr>
                <w:rFonts w:ascii="Times New Roman"/>
              </w:rPr>
            </w:pPr>
          </w:p>
        </w:tc>
        <w:tc>
          <w:tcPr>
            <w:tcW w:w="9611" w:type="dxa"/>
          </w:tcPr>
          <w:p w14:paraId="35B88C25" w14:textId="77777777" w:rsidR="00CD7CC0" w:rsidRDefault="002D6F15">
            <w:pPr>
              <w:pStyle w:val="TableParagraph"/>
              <w:ind w:left="107" w:right="109" w:hanging="12"/>
            </w:pPr>
            <w:r>
              <w:t>At least 15 days, but no more than 28 days, before the Annual Parochial Church Meeting (APCM)</w:t>
            </w:r>
            <w:r>
              <w:rPr>
                <w:spacing w:val="-2"/>
              </w:rPr>
              <w:t xml:space="preserve"> </w:t>
            </w:r>
            <w:r>
              <w:t>in</w:t>
            </w:r>
            <w:r>
              <w:rPr>
                <w:spacing w:val="-2"/>
              </w:rPr>
              <w:t xml:space="preserve"> </w:t>
            </w:r>
            <w:r>
              <w:t>2021,</w:t>
            </w:r>
            <w:r>
              <w:rPr>
                <w:spacing w:val="-3"/>
              </w:rPr>
              <w:t xml:space="preserve"> </w:t>
            </w:r>
            <w:r>
              <w:t>the</w:t>
            </w:r>
            <w:r>
              <w:rPr>
                <w:spacing w:val="-4"/>
              </w:rPr>
              <w:t xml:space="preserve"> </w:t>
            </w:r>
            <w:r>
              <w:t>electoral</w:t>
            </w:r>
            <w:r>
              <w:rPr>
                <w:spacing w:val="-4"/>
              </w:rPr>
              <w:t xml:space="preserve"> </w:t>
            </w:r>
            <w:r>
              <w:t>roll</w:t>
            </w:r>
            <w:r>
              <w:rPr>
                <w:spacing w:val="-2"/>
              </w:rPr>
              <w:t xml:space="preserve"> </w:t>
            </w:r>
            <w:r>
              <w:t>must</w:t>
            </w:r>
            <w:r>
              <w:rPr>
                <w:spacing w:val="-3"/>
              </w:rPr>
              <w:t xml:space="preserve"> </w:t>
            </w:r>
            <w:r>
              <w:t>be</w:t>
            </w:r>
            <w:r>
              <w:rPr>
                <w:spacing w:val="-4"/>
              </w:rPr>
              <w:t xml:space="preserve"> </w:t>
            </w:r>
            <w:r>
              <w:t>revised</w:t>
            </w:r>
            <w:r>
              <w:rPr>
                <w:spacing w:val="-2"/>
              </w:rPr>
              <w:t xml:space="preserve"> </w:t>
            </w:r>
            <w:r>
              <w:t>[4(10)].</w:t>
            </w:r>
            <w:r>
              <w:rPr>
                <w:spacing w:val="-3"/>
              </w:rPr>
              <w:t xml:space="preserve"> </w:t>
            </w:r>
            <w:r>
              <w:t>Completely</w:t>
            </w:r>
            <w:r>
              <w:rPr>
                <w:spacing w:val="-4"/>
              </w:rPr>
              <w:t xml:space="preserve"> </w:t>
            </w:r>
            <w:r>
              <w:t>new</w:t>
            </w:r>
            <w:r>
              <w:rPr>
                <w:spacing w:val="-2"/>
              </w:rPr>
              <w:t xml:space="preserve"> </w:t>
            </w:r>
            <w:r>
              <w:t>electoral</w:t>
            </w:r>
            <w:r>
              <w:rPr>
                <w:spacing w:val="-5"/>
              </w:rPr>
              <w:t xml:space="preserve"> </w:t>
            </w:r>
            <w:r>
              <w:t>rolls</w:t>
            </w:r>
            <w:r>
              <w:rPr>
                <w:spacing w:val="-1"/>
              </w:rPr>
              <w:t xml:space="preserve"> </w:t>
            </w:r>
            <w:proofErr w:type="gramStart"/>
            <w:r>
              <w:t>have to</w:t>
            </w:r>
            <w:proofErr w:type="gramEnd"/>
            <w:r>
              <w:t xml:space="preserve"> be compiled every six years; the next is due in 2025.</w:t>
            </w:r>
          </w:p>
          <w:p w14:paraId="03E52BA1" w14:textId="77777777" w:rsidR="00CD7CC0" w:rsidRDefault="00CD7CC0">
            <w:pPr>
              <w:pStyle w:val="TableParagraph"/>
              <w:spacing w:before="0"/>
              <w:rPr>
                <w:rFonts w:ascii="Tahoma"/>
                <w:sz w:val="21"/>
              </w:rPr>
            </w:pPr>
          </w:p>
          <w:p w14:paraId="09C77E35" w14:textId="77777777" w:rsidR="00CD7CC0" w:rsidRDefault="002D6F15">
            <w:pPr>
              <w:pStyle w:val="TableParagraph"/>
              <w:spacing w:before="0"/>
              <w:ind w:left="107"/>
            </w:pPr>
            <w:r>
              <w:t>Notice</w:t>
            </w:r>
            <w:r>
              <w:rPr>
                <w:spacing w:val="-2"/>
              </w:rPr>
              <w:t xml:space="preserve"> </w:t>
            </w:r>
            <w:r>
              <w:t>of</w:t>
            </w:r>
            <w:r>
              <w:rPr>
                <w:spacing w:val="-3"/>
              </w:rPr>
              <w:t xml:space="preserve"> </w:t>
            </w:r>
            <w:r>
              <w:t>revision</w:t>
            </w:r>
            <w:r>
              <w:rPr>
                <w:spacing w:val="-4"/>
              </w:rPr>
              <w:t xml:space="preserve"> </w:t>
            </w:r>
            <w:r>
              <w:t>must be</w:t>
            </w:r>
            <w:r>
              <w:rPr>
                <w:spacing w:val="-2"/>
              </w:rPr>
              <w:t xml:space="preserve"> </w:t>
            </w:r>
            <w:r>
              <w:t>displayed</w:t>
            </w:r>
            <w:r>
              <w:rPr>
                <w:spacing w:val="-2"/>
              </w:rPr>
              <w:t xml:space="preserve"> </w:t>
            </w:r>
            <w:r>
              <w:t>on</w:t>
            </w:r>
            <w:r>
              <w:rPr>
                <w:spacing w:val="-2"/>
              </w:rPr>
              <w:t xml:space="preserve"> </w:t>
            </w:r>
            <w:r>
              <w:t>or</w:t>
            </w:r>
            <w:r>
              <w:rPr>
                <w:spacing w:val="-1"/>
              </w:rPr>
              <w:t xml:space="preserve"> </w:t>
            </w:r>
            <w:r>
              <w:t>near</w:t>
            </w:r>
            <w:r>
              <w:rPr>
                <w:spacing w:val="-3"/>
              </w:rPr>
              <w:t xml:space="preserve"> </w:t>
            </w:r>
            <w:r>
              <w:t>the</w:t>
            </w:r>
            <w:r>
              <w:rPr>
                <w:spacing w:val="-2"/>
              </w:rPr>
              <w:t xml:space="preserve"> </w:t>
            </w:r>
            <w:r>
              <w:t>principal</w:t>
            </w:r>
            <w:r>
              <w:rPr>
                <w:spacing w:val="-2"/>
              </w:rPr>
              <w:t xml:space="preserve"> </w:t>
            </w:r>
            <w:r>
              <w:t>door</w:t>
            </w:r>
            <w:r>
              <w:rPr>
                <w:spacing w:val="-3"/>
              </w:rPr>
              <w:t xml:space="preserve"> </w:t>
            </w:r>
            <w:r>
              <w:t>of</w:t>
            </w:r>
            <w:r>
              <w:rPr>
                <w:spacing w:val="-3"/>
              </w:rPr>
              <w:t xml:space="preserve"> </w:t>
            </w:r>
            <w:r>
              <w:t>all</w:t>
            </w:r>
            <w:r>
              <w:rPr>
                <w:spacing w:val="-2"/>
              </w:rPr>
              <w:t xml:space="preserve"> </w:t>
            </w:r>
            <w:r>
              <w:t>churches</w:t>
            </w:r>
            <w:r>
              <w:rPr>
                <w:spacing w:val="-1"/>
              </w:rPr>
              <w:t xml:space="preserve"> </w:t>
            </w:r>
            <w:r>
              <w:t>in</w:t>
            </w:r>
            <w:r>
              <w:rPr>
                <w:spacing w:val="-4"/>
              </w:rPr>
              <w:t xml:space="preserve"> </w:t>
            </w:r>
            <w:r>
              <w:t>the</w:t>
            </w:r>
            <w:r>
              <w:rPr>
                <w:spacing w:val="-4"/>
              </w:rPr>
              <w:t xml:space="preserve"> </w:t>
            </w:r>
            <w:r>
              <w:t>parish</w:t>
            </w:r>
            <w:r>
              <w:rPr>
                <w:spacing w:val="-2"/>
              </w:rPr>
              <w:t xml:space="preserve"> </w:t>
            </w:r>
            <w:r>
              <w:t>or readily visible in each building licensed for public worship for at least fourteen days before the commencement of the revision [3 (2-3)].</w:t>
            </w:r>
          </w:p>
          <w:p w14:paraId="45416C01" w14:textId="77777777" w:rsidR="00CD7CC0" w:rsidRDefault="00CD7CC0">
            <w:pPr>
              <w:pStyle w:val="TableParagraph"/>
              <w:spacing w:before="10"/>
              <w:rPr>
                <w:rFonts w:ascii="Tahoma"/>
                <w:sz w:val="20"/>
              </w:rPr>
            </w:pPr>
          </w:p>
          <w:p w14:paraId="79D93767" w14:textId="77777777" w:rsidR="00CD7CC0" w:rsidRDefault="002D6F15">
            <w:pPr>
              <w:pStyle w:val="TableParagraph"/>
              <w:spacing w:before="0"/>
              <w:ind w:left="107" w:right="195"/>
            </w:pPr>
            <w:r>
              <w:t>Revision involves adding those who have become members since the last revision and removing people who have died, been ordained, requested removal, were never entitled originally, moved</w:t>
            </w:r>
            <w:r>
              <w:rPr>
                <w:spacing w:val="-4"/>
              </w:rPr>
              <w:t xml:space="preserve"> </w:t>
            </w:r>
            <w:r>
              <w:t>out</w:t>
            </w:r>
            <w:r>
              <w:rPr>
                <w:spacing w:val="-3"/>
              </w:rPr>
              <w:t xml:space="preserve"> </w:t>
            </w:r>
            <w:r>
              <w:t>of</w:t>
            </w:r>
            <w:r>
              <w:rPr>
                <w:spacing w:val="-3"/>
              </w:rPr>
              <w:t xml:space="preserve"> </w:t>
            </w:r>
            <w:r>
              <w:t>the</w:t>
            </w:r>
            <w:r>
              <w:rPr>
                <w:spacing w:val="-2"/>
              </w:rPr>
              <w:t xml:space="preserve"> </w:t>
            </w:r>
            <w:proofErr w:type="gramStart"/>
            <w:r>
              <w:t>parish</w:t>
            </w:r>
            <w:proofErr w:type="gramEnd"/>
            <w:r>
              <w:rPr>
                <w:spacing w:val="-2"/>
              </w:rPr>
              <w:t xml:space="preserve"> </w:t>
            </w:r>
            <w:r>
              <w:t>or</w:t>
            </w:r>
            <w:r>
              <w:rPr>
                <w:spacing w:val="-3"/>
              </w:rPr>
              <w:t xml:space="preserve"> </w:t>
            </w:r>
            <w:r>
              <w:t>ceased</w:t>
            </w:r>
            <w:r>
              <w:rPr>
                <w:spacing w:val="-4"/>
              </w:rPr>
              <w:t xml:space="preserve"> </w:t>
            </w:r>
            <w:r>
              <w:t>to</w:t>
            </w:r>
            <w:r>
              <w:rPr>
                <w:spacing w:val="-2"/>
              </w:rPr>
              <w:t xml:space="preserve"> </w:t>
            </w:r>
            <w:r>
              <w:t>worship.</w:t>
            </w:r>
            <w:r>
              <w:rPr>
                <w:spacing w:val="-1"/>
              </w:rPr>
              <w:t xml:space="preserve"> </w:t>
            </w:r>
            <w:r>
              <w:t>Please</w:t>
            </w:r>
            <w:r>
              <w:rPr>
                <w:spacing w:val="-4"/>
              </w:rPr>
              <w:t xml:space="preserve"> </w:t>
            </w:r>
            <w:r>
              <w:t>check</w:t>
            </w:r>
            <w:r>
              <w:rPr>
                <w:spacing w:val="-4"/>
              </w:rPr>
              <w:t xml:space="preserve"> </w:t>
            </w:r>
            <w:r>
              <w:t>the</w:t>
            </w:r>
            <w:r>
              <w:rPr>
                <w:spacing w:val="-4"/>
              </w:rPr>
              <w:t xml:space="preserve"> </w:t>
            </w:r>
            <w:r>
              <w:t>details</w:t>
            </w:r>
            <w:r>
              <w:rPr>
                <w:spacing w:val="-1"/>
              </w:rPr>
              <w:t xml:space="preserve"> </w:t>
            </w:r>
            <w:r>
              <w:t>of</w:t>
            </w:r>
            <w:r>
              <w:rPr>
                <w:spacing w:val="-3"/>
              </w:rPr>
              <w:t xml:space="preserve"> </w:t>
            </w:r>
            <w:r>
              <w:t>the</w:t>
            </w:r>
            <w:r>
              <w:rPr>
                <w:spacing w:val="-2"/>
              </w:rPr>
              <w:t xml:space="preserve"> </w:t>
            </w:r>
            <w:r>
              <w:t>last</w:t>
            </w:r>
            <w:r>
              <w:rPr>
                <w:spacing w:val="-3"/>
              </w:rPr>
              <w:t xml:space="preserve"> </w:t>
            </w:r>
            <w:r>
              <w:t>two cases [4(6 and 7)]. The revision must be completed at least fifteen days but no more than twenty-eight days before</w:t>
            </w:r>
            <w:r>
              <w:rPr>
                <w:spacing w:val="-1"/>
              </w:rPr>
              <w:t xml:space="preserve"> </w:t>
            </w:r>
            <w:r>
              <w:t>the</w:t>
            </w:r>
            <w:r>
              <w:rPr>
                <w:spacing w:val="-1"/>
              </w:rPr>
              <w:t xml:space="preserve"> </w:t>
            </w:r>
            <w:r>
              <w:t>APCM, which</w:t>
            </w:r>
            <w:r>
              <w:rPr>
                <w:spacing w:val="-1"/>
              </w:rPr>
              <w:t xml:space="preserve"> </w:t>
            </w:r>
            <w:r>
              <w:t>must receive a report on</w:t>
            </w:r>
            <w:r>
              <w:rPr>
                <w:spacing w:val="-1"/>
              </w:rPr>
              <w:t xml:space="preserve"> </w:t>
            </w:r>
            <w:r>
              <w:t>changes in the</w:t>
            </w:r>
            <w:r>
              <w:rPr>
                <w:spacing w:val="-1"/>
              </w:rPr>
              <w:t xml:space="preserve"> </w:t>
            </w:r>
            <w:r>
              <w:t>roll.</w:t>
            </w:r>
            <w:r>
              <w:rPr>
                <w:spacing w:val="40"/>
              </w:rPr>
              <w:t xml:space="preserve"> </w:t>
            </w:r>
            <w:r>
              <w:t>[4(10)]</w:t>
            </w:r>
          </w:p>
          <w:p w14:paraId="1D2F70D7" w14:textId="77777777" w:rsidR="00CD7CC0" w:rsidRDefault="00CD7CC0">
            <w:pPr>
              <w:pStyle w:val="TableParagraph"/>
              <w:spacing w:before="1"/>
              <w:rPr>
                <w:rFonts w:ascii="Tahoma"/>
                <w:sz w:val="21"/>
              </w:rPr>
            </w:pPr>
          </w:p>
          <w:p w14:paraId="4008BCDA" w14:textId="77777777" w:rsidR="00CD7CC0" w:rsidRDefault="002D6F15">
            <w:pPr>
              <w:pStyle w:val="TableParagraph"/>
              <w:spacing w:before="0"/>
              <w:ind w:left="107" w:right="109"/>
            </w:pPr>
            <w:r>
              <w:t>As soon as the revision has been completed, the revised roll must then be published in such form, whether electronic</w:t>
            </w:r>
            <w:r>
              <w:rPr>
                <w:spacing w:val="-1"/>
              </w:rPr>
              <w:t xml:space="preserve"> </w:t>
            </w:r>
            <w:r>
              <w:t>or otherwise, as</w:t>
            </w:r>
            <w:r>
              <w:rPr>
                <w:spacing w:val="-1"/>
              </w:rPr>
              <w:t xml:space="preserve"> </w:t>
            </w:r>
            <w:r>
              <w:t>the</w:t>
            </w:r>
            <w:r>
              <w:rPr>
                <w:spacing w:val="-1"/>
              </w:rPr>
              <w:t xml:space="preserve"> </w:t>
            </w:r>
            <w:r>
              <w:t>PCC decides, for not less</w:t>
            </w:r>
            <w:r>
              <w:rPr>
                <w:spacing w:val="-1"/>
              </w:rPr>
              <w:t xml:space="preserve"> </w:t>
            </w:r>
            <w:r>
              <w:t>than fourteen</w:t>
            </w:r>
            <w:r>
              <w:rPr>
                <w:spacing w:val="-1"/>
              </w:rPr>
              <w:t xml:space="preserve"> </w:t>
            </w:r>
            <w:r>
              <w:t>days. No name</w:t>
            </w:r>
            <w:r>
              <w:rPr>
                <w:spacing w:val="-2"/>
              </w:rPr>
              <w:t xml:space="preserve"> </w:t>
            </w:r>
            <w:r>
              <w:t>is</w:t>
            </w:r>
            <w:r>
              <w:rPr>
                <w:spacing w:val="-3"/>
              </w:rPr>
              <w:t xml:space="preserve"> </w:t>
            </w:r>
            <w:r>
              <w:t>to</w:t>
            </w:r>
            <w:r>
              <w:rPr>
                <w:spacing w:val="-3"/>
              </w:rPr>
              <w:t xml:space="preserve"> </w:t>
            </w:r>
            <w:r>
              <w:t>be</w:t>
            </w:r>
            <w:r>
              <w:rPr>
                <w:spacing w:val="-2"/>
              </w:rPr>
              <w:t xml:space="preserve"> </w:t>
            </w:r>
            <w:r>
              <w:t>added</w:t>
            </w:r>
            <w:r>
              <w:rPr>
                <w:spacing w:val="-3"/>
              </w:rPr>
              <w:t xml:space="preserve"> </w:t>
            </w:r>
            <w:r>
              <w:t>or</w:t>
            </w:r>
            <w:r>
              <w:rPr>
                <w:spacing w:val="-3"/>
              </w:rPr>
              <w:t xml:space="preserve"> </w:t>
            </w:r>
            <w:r>
              <w:t>removed</w:t>
            </w:r>
            <w:r>
              <w:rPr>
                <w:spacing w:val="-2"/>
              </w:rPr>
              <w:t xml:space="preserve"> </w:t>
            </w:r>
            <w:r>
              <w:t>between</w:t>
            </w:r>
            <w:r>
              <w:rPr>
                <w:spacing w:val="-3"/>
              </w:rPr>
              <w:t xml:space="preserve"> </w:t>
            </w:r>
            <w:r>
              <w:t>the</w:t>
            </w:r>
            <w:r>
              <w:rPr>
                <w:spacing w:val="-3"/>
              </w:rPr>
              <w:t xml:space="preserve"> </w:t>
            </w:r>
            <w:r>
              <w:t>time</w:t>
            </w:r>
            <w:r>
              <w:rPr>
                <w:spacing w:val="-2"/>
              </w:rPr>
              <w:t xml:space="preserve"> </w:t>
            </w:r>
            <w:r>
              <w:t>of</w:t>
            </w:r>
            <w:r>
              <w:rPr>
                <w:spacing w:val="-2"/>
              </w:rPr>
              <w:t xml:space="preserve"> </w:t>
            </w:r>
            <w:r>
              <w:t>completion</w:t>
            </w:r>
            <w:r>
              <w:rPr>
                <w:spacing w:val="-2"/>
              </w:rPr>
              <w:t xml:space="preserve"> </w:t>
            </w:r>
            <w:r>
              <w:t>of</w:t>
            </w:r>
            <w:r>
              <w:rPr>
                <w:spacing w:val="-3"/>
              </w:rPr>
              <w:t xml:space="preserve"> </w:t>
            </w:r>
            <w:r>
              <w:t>the</w:t>
            </w:r>
            <w:r>
              <w:rPr>
                <w:spacing w:val="-3"/>
              </w:rPr>
              <w:t xml:space="preserve"> </w:t>
            </w:r>
            <w:r>
              <w:t>roll</w:t>
            </w:r>
            <w:r>
              <w:rPr>
                <w:spacing w:val="-2"/>
              </w:rPr>
              <w:t xml:space="preserve"> </w:t>
            </w:r>
            <w:r>
              <w:t>and</w:t>
            </w:r>
            <w:r>
              <w:rPr>
                <w:spacing w:val="-2"/>
              </w:rPr>
              <w:t xml:space="preserve"> </w:t>
            </w:r>
            <w:r>
              <w:t>the</w:t>
            </w:r>
            <w:r>
              <w:rPr>
                <w:spacing w:val="-3"/>
              </w:rPr>
              <w:t xml:space="preserve"> </w:t>
            </w:r>
            <w:r>
              <w:t>close</w:t>
            </w:r>
            <w:r>
              <w:rPr>
                <w:spacing w:val="-2"/>
              </w:rPr>
              <w:t xml:space="preserve"> </w:t>
            </w:r>
            <w:r>
              <w:t>of</w:t>
            </w:r>
            <w:r>
              <w:rPr>
                <w:spacing w:val="-3"/>
              </w:rPr>
              <w:t xml:space="preserve"> </w:t>
            </w:r>
            <w:r>
              <w:t>the APCM unless to correct an error or add a person who reaches 16. [5 (1-4)]</w:t>
            </w:r>
          </w:p>
        </w:tc>
      </w:tr>
      <w:tr w:rsidR="00CD7CC0" w14:paraId="1209CE2E" w14:textId="77777777">
        <w:trPr>
          <w:trHeight w:val="494"/>
        </w:trPr>
        <w:tc>
          <w:tcPr>
            <w:tcW w:w="848" w:type="dxa"/>
          </w:tcPr>
          <w:p w14:paraId="36BE5D51" w14:textId="77777777" w:rsidR="00CD7CC0" w:rsidRDefault="002D6F15">
            <w:pPr>
              <w:pStyle w:val="TableParagraph"/>
              <w:ind w:left="107"/>
              <w:rPr>
                <w:b/>
              </w:rPr>
            </w:pPr>
            <w:r>
              <w:rPr>
                <w:b/>
                <w:spacing w:val="-5"/>
              </w:rPr>
              <w:t>1.1</w:t>
            </w:r>
          </w:p>
        </w:tc>
        <w:tc>
          <w:tcPr>
            <w:tcW w:w="9611" w:type="dxa"/>
          </w:tcPr>
          <w:p w14:paraId="400EC78A" w14:textId="77777777" w:rsidR="00CD7CC0" w:rsidRDefault="002D6F15">
            <w:pPr>
              <w:pStyle w:val="TableParagraph"/>
              <w:ind w:left="90"/>
              <w:rPr>
                <w:b/>
              </w:rPr>
            </w:pPr>
            <w:r>
              <w:rPr>
                <w:b/>
                <w:spacing w:val="-2"/>
              </w:rPr>
              <w:t>Eligibility</w:t>
            </w:r>
          </w:p>
        </w:tc>
      </w:tr>
      <w:tr w:rsidR="00CD7CC0" w14:paraId="789217F5" w14:textId="77777777">
        <w:trPr>
          <w:trHeight w:val="5076"/>
        </w:trPr>
        <w:tc>
          <w:tcPr>
            <w:tcW w:w="848" w:type="dxa"/>
          </w:tcPr>
          <w:p w14:paraId="1D377468" w14:textId="77777777" w:rsidR="00CD7CC0" w:rsidRDefault="00CD7CC0">
            <w:pPr>
              <w:pStyle w:val="TableParagraph"/>
              <w:spacing w:before="0"/>
              <w:rPr>
                <w:rFonts w:ascii="Times New Roman"/>
              </w:rPr>
            </w:pPr>
          </w:p>
        </w:tc>
        <w:tc>
          <w:tcPr>
            <w:tcW w:w="9611" w:type="dxa"/>
          </w:tcPr>
          <w:p w14:paraId="73798E5F" w14:textId="77777777" w:rsidR="00CD7CC0" w:rsidRDefault="002D6F15">
            <w:pPr>
              <w:pStyle w:val="TableParagraph"/>
              <w:ind w:left="117" w:right="353" w:hanging="10"/>
            </w:pPr>
            <w:r>
              <w:t>Lay</w:t>
            </w:r>
            <w:r>
              <w:rPr>
                <w:spacing w:val="-1"/>
              </w:rPr>
              <w:t xml:space="preserve"> </w:t>
            </w:r>
            <w:r>
              <w:t>people</w:t>
            </w:r>
            <w:r>
              <w:rPr>
                <w:spacing w:val="-2"/>
              </w:rPr>
              <w:t xml:space="preserve"> </w:t>
            </w:r>
            <w:r>
              <w:t>are</w:t>
            </w:r>
            <w:r>
              <w:rPr>
                <w:spacing w:val="-4"/>
              </w:rPr>
              <w:t xml:space="preserve"> </w:t>
            </w:r>
            <w:r>
              <w:t>entitled</w:t>
            </w:r>
            <w:r>
              <w:rPr>
                <w:spacing w:val="-2"/>
              </w:rPr>
              <w:t xml:space="preserve"> </w:t>
            </w:r>
            <w:r>
              <w:t>to</w:t>
            </w:r>
            <w:r>
              <w:rPr>
                <w:spacing w:val="-2"/>
              </w:rPr>
              <w:t xml:space="preserve"> </w:t>
            </w:r>
            <w:r>
              <w:t>have</w:t>
            </w:r>
            <w:r>
              <w:rPr>
                <w:spacing w:val="-4"/>
              </w:rPr>
              <w:t xml:space="preserve"> </w:t>
            </w:r>
            <w:r>
              <w:t>their</w:t>
            </w:r>
            <w:r>
              <w:rPr>
                <w:spacing w:val="-1"/>
              </w:rPr>
              <w:t xml:space="preserve"> </w:t>
            </w:r>
            <w:r>
              <w:t>names</w:t>
            </w:r>
            <w:r>
              <w:rPr>
                <w:spacing w:val="-4"/>
              </w:rPr>
              <w:t xml:space="preserve"> </w:t>
            </w:r>
            <w:r>
              <w:t>entered</w:t>
            </w:r>
            <w:r>
              <w:rPr>
                <w:spacing w:val="-2"/>
              </w:rPr>
              <w:t xml:space="preserve"> </w:t>
            </w:r>
            <w:r>
              <w:t>on</w:t>
            </w:r>
            <w:r>
              <w:rPr>
                <w:spacing w:val="-4"/>
              </w:rPr>
              <w:t xml:space="preserve"> </w:t>
            </w:r>
            <w:r>
              <w:t>the church</w:t>
            </w:r>
            <w:r>
              <w:rPr>
                <w:spacing w:val="-4"/>
              </w:rPr>
              <w:t xml:space="preserve"> </w:t>
            </w:r>
            <w:r>
              <w:t>electoral</w:t>
            </w:r>
            <w:r>
              <w:rPr>
                <w:spacing w:val="-2"/>
              </w:rPr>
              <w:t xml:space="preserve"> </w:t>
            </w:r>
            <w:r>
              <w:t>roll</w:t>
            </w:r>
            <w:r>
              <w:rPr>
                <w:spacing w:val="-2"/>
              </w:rPr>
              <w:t xml:space="preserve"> </w:t>
            </w:r>
            <w:r>
              <w:t>of</w:t>
            </w:r>
            <w:r>
              <w:rPr>
                <w:spacing w:val="-3"/>
              </w:rPr>
              <w:t xml:space="preserve"> </w:t>
            </w:r>
            <w:r>
              <w:t>a</w:t>
            </w:r>
            <w:r>
              <w:rPr>
                <w:spacing w:val="-2"/>
              </w:rPr>
              <w:t xml:space="preserve"> </w:t>
            </w:r>
            <w:r>
              <w:t>parish</w:t>
            </w:r>
            <w:r>
              <w:rPr>
                <w:spacing w:val="-2"/>
              </w:rPr>
              <w:t xml:space="preserve"> </w:t>
            </w:r>
            <w:r>
              <w:t xml:space="preserve">if they are </w:t>
            </w:r>
            <w:proofErr w:type="spellStart"/>
            <w:r>
              <w:t>baptised</w:t>
            </w:r>
            <w:proofErr w:type="spellEnd"/>
            <w:r>
              <w:t xml:space="preserve">, 16 or above, have signed an application form for enrolment and declare themselves </w:t>
            </w:r>
            <w:proofErr w:type="gramStart"/>
            <w:r>
              <w:t>either:-</w:t>
            </w:r>
            <w:proofErr w:type="gramEnd"/>
          </w:p>
          <w:p w14:paraId="1957D57D" w14:textId="77777777" w:rsidR="00CD7CC0" w:rsidRDefault="002D6F15">
            <w:pPr>
              <w:pStyle w:val="TableParagraph"/>
              <w:numPr>
                <w:ilvl w:val="0"/>
                <w:numId w:val="8"/>
              </w:numPr>
              <w:tabs>
                <w:tab w:val="left" w:pos="708"/>
              </w:tabs>
              <w:spacing w:before="124" w:line="235" w:lineRule="auto"/>
              <w:ind w:right="717"/>
            </w:pPr>
            <w:r>
              <w:t>To</w:t>
            </w:r>
            <w:r>
              <w:rPr>
                <w:spacing w:val="-2"/>
              </w:rPr>
              <w:t xml:space="preserve"> </w:t>
            </w:r>
            <w:r>
              <w:t>be</w:t>
            </w:r>
            <w:r>
              <w:rPr>
                <w:spacing w:val="-2"/>
              </w:rPr>
              <w:t xml:space="preserve"> </w:t>
            </w:r>
            <w:r>
              <w:t>a</w:t>
            </w:r>
            <w:r>
              <w:rPr>
                <w:spacing w:val="-4"/>
              </w:rPr>
              <w:t xml:space="preserve"> </w:t>
            </w:r>
            <w:r>
              <w:t>member</w:t>
            </w:r>
            <w:r>
              <w:rPr>
                <w:spacing w:val="-3"/>
              </w:rPr>
              <w:t xml:space="preserve"> </w:t>
            </w:r>
            <w:r>
              <w:t>of</w:t>
            </w:r>
            <w:r>
              <w:rPr>
                <w:spacing w:val="-3"/>
              </w:rPr>
              <w:t xml:space="preserve"> </w:t>
            </w:r>
            <w:r>
              <w:t>the</w:t>
            </w:r>
            <w:r>
              <w:rPr>
                <w:spacing w:val="-2"/>
              </w:rPr>
              <w:t xml:space="preserve"> </w:t>
            </w:r>
            <w:r>
              <w:t>Church</w:t>
            </w:r>
            <w:r>
              <w:rPr>
                <w:spacing w:val="-2"/>
              </w:rPr>
              <w:t xml:space="preserve"> </w:t>
            </w:r>
            <w:r>
              <w:t>of England,</w:t>
            </w:r>
            <w:r>
              <w:rPr>
                <w:spacing w:val="-3"/>
              </w:rPr>
              <w:t xml:space="preserve"> </w:t>
            </w:r>
            <w:r>
              <w:t>or</w:t>
            </w:r>
            <w:r>
              <w:rPr>
                <w:spacing w:val="-3"/>
              </w:rPr>
              <w:t xml:space="preserve"> </w:t>
            </w:r>
            <w:r>
              <w:t>of</w:t>
            </w:r>
            <w:r>
              <w:rPr>
                <w:spacing w:val="-3"/>
              </w:rPr>
              <w:t xml:space="preserve"> </w:t>
            </w:r>
            <w:r>
              <w:t>a</w:t>
            </w:r>
            <w:r>
              <w:rPr>
                <w:spacing w:val="-4"/>
              </w:rPr>
              <w:t xml:space="preserve"> </w:t>
            </w:r>
            <w:r>
              <w:t>Church</w:t>
            </w:r>
            <w:r>
              <w:rPr>
                <w:spacing w:val="-4"/>
              </w:rPr>
              <w:t xml:space="preserve"> </w:t>
            </w:r>
            <w:r>
              <w:t>in</w:t>
            </w:r>
            <w:r>
              <w:rPr>
                <w:spacing w:val="-2"/>
              </w:rPr>
              <w:t xml:space="preserve"> </w:t>
            </w:r>
            <w:r>
              <w:t>communion</w:t>
            </w:r>
            <w:r>
              <w:rPr>
                <w:spacing w:val="-2"/>
              </w:rPr>
              <w:t xml:space="preserve"> </w:t>
            </w:r>
            <w:r>
              <w:t>with it,</w:t>
            </w:r>
            <w:r>
              <w:rPr>
                <w:spacing w:val="-3"/>
              </w:rPr>
              <w:t xml:space="preserve"> </w:t>
            </w:r>
            <w:r>
              <w:t>and resident in the parish; or</w:t>
            </w:r>
          </w:p>
          <w:p w14:paraId="59A5E35E" w14:textId="77777777" w:rsidR="00CD7CC0" w:rsidRDefault="002D6F15">
            <w:pPr>
              <w:pStyle w:val="TableParagraph"/>
              <w:numPr>
                <w:ilvl w:val="0"/>
                <w:numId w:val="8"/>
              </w:numPr>
              <w:tabs>
                <w:tab w:val="left" w:pos="708"/>
              </w:tabs>
              <w:spacing w:before="128" w:line="235" w:lineRule="auto"/>
              <w:ind w:right="434"/>
            </w:pPr>
            <w:r>
              <w:t>To</w:t>
            </w:r>
            <w:r>
              <w:rPr>
                <w:spacing w:val="-2"/>
              </w:rPr>
              <w:t xml:space="preserve"> </w:t>
            </w:r>
            <w:r>
              <w:t>be</w:t>
            </w:r>
            <w:r>
              <w:rPr>
                <w:spacing w:val="-2"/>
              </w:rPr>
              <w:t xml:space="preserve"> </w:t>
            </w:r>
            <w:r>
              <w:t>such</w:t>
            </w:r>
            <w:r>
              <w:rPr>
                <w:spacing w:val="-4"/>
              </w:rPr>
              <w:t xml:space="preserve"> </w:t>
            </w:r>
            <w:r>
              <w:t>a</w:t>
            </w:r>
            <w:r>
              <w:rPr>
                <w:spacing w:val="-4"/>
              </w:rPr>
              <w:t xml:space="preserve"> </w:t>
            </w:r>
            <w:r>
              <w:t>member</w:t>
            </w:r>
            <w:r>
              <w:rPr>
                <w:spacing w:val="-3"/>
              </w:rPr>
              <w:t xml:space="preserve"> </w:t>
            </w:r>
            <w:r>
              <w:t>and,</w:t>
            </w:r>
            <w:r>
              <w:rPr>
                <w:spacing w:val="-1"/>
              </w:rPr>
              <w:t xml:space="preserve"> </w:t>
            </w:r>
            <w:r>
              <w:t>not being</w:t>
            </w:r>
            <w:r>
              <w:rPr>
                <w:spacing w:val="-4"/>
              </w:rPr>
              <w:t xml:space="preserve"> </w:t>
            </w:r>
            <w:r>
              <w:t>resident</w:t>
            </w:r>
            <w:r>
              <w:rPr>
                <w:spacing w:val="-3"/>
              </w:rPr>
              <w:t xml:space="preserve"> </w:t>
            </w:r>
            <w:r>
              <w:t>in</w:t>
            </w:r>
            <w:r>
              <w:rPr>
                <w:spacing w:val="-2"/>
              </w:rPr>
              <w:t xml:space="preserve"> </w:t>
            </w:r>
            <w:r>
              <w:t>the</w:t>
            </w:r>
            <w:r>
              <w:rPr>
                <w:spacing w:val="-2"/>
              </w:rPr>
              <w:t xml:space="preserve"> </w:t>
            </w:r>
            <w:r>
              <w:t>parish,</w:t>
            </w:r>
            <w:r>
              <w:rPr>
                <w:spacing w:val="-3"/>
              </w:rPr>
              <w:t xml:space="preserve"> </w:t>
            </w:r>
            <w:r>
              <w:t>to</w:t>
            </w:r>
            <w:r>
              <w:rPr>
                <w:spacing w:val="-4"/>
              </w:rPr>
              <w:t xml:space="preserve"> </w:t>
            </w:r>
            <w:r>
              <w:t>have habitually</w:t>
            </w:r>
            <w:r>
              <w:rPr>
                <w:spacing w:val="-1"/>
              </w:rPr>
              <w:t xml:space="preserve"> </w:t>
            </w:r>
            <w:r>
              <w:t>attended public worship in the parish during a period of six months prior to enrolment; or</w:t>
            </w:r>
          </w:p>
          <w:p w14:paraId="4C106783" w14:textId="77777777" w:rsidR="00CD7CC0" w:rsidRDefault="002D6F15">
            <w:pPr>
              <w:pStyle w:val="TableParagraph"/>
              <w:numPr>
                <w:ilvl w:val="0"/>
                <w:numId w:val="8"/>
              </w:numPr>
              <w:tabs>
                <w:tab w:val="left" w:pos="708"/>
              </w:tabs>
              <w:spacing w:before="122" w:line="237" w:lineRule="auto"/>
              <w:ind w:right="99"/>
            </w:pPr>
            <w:r>
              <w:t>To</w:t>
            </w:r>
            <w:r>
              <w:rPr>
                <w:spacing w:val="-2"/>
              </w:rPr>
              <w:t xml:space="preserve"> </w:t>
            </w:r>
            <w:r>
              <w:t>be</w:t>
            </w:r>
            <w:r>
              <w:rPr>
                <w:spacing w:val="-2"/>
              </w:rPr>
              <w:t xml:space="preserve"> </w:t>
            </w:r>
            <w:r>
              <w:t>a</w:t>
            </w:r>
            <w:r>
              <w:rPr>
                <w:spacing w:val="-4"/>
              </w:rPr>
              <w:t xml:space="preserve"> </w:t>
            </w:r>
            <w:r>
              <w:t>member</w:t>
            </w:r>
            <w:r>
              <w:rPr>
                <w:spacing w:val="-3"/>
              </w:rPr>
              <w:t xml:space="preserve"> </w:t>
            </w:r>
            <w:r>
              <w:t>in</w:t>
            </w:r>
            <w:r>
              <w:rPr>
                <w:spacing w:val="-2"/>
              </w:rPr>
              <w:t xml:space="preserve"> </w:t>
            </w:r>
            <w:r>
              <w:t>good</w:t>
            </w:r>
            <w:r>
              <w:rPr>
                <w:spacing w:val="-5"/>
              </w:rPr>
              <w:t xml:space="preserve"> </w:t>
            </w:r>
            <w:r>
              <w:t>standing</w:t>
            </w:r>
            <w:r>
              <w:rPr>
                <w:spacing w:val="-2"/>
              </w:rPr>
              <w:t xml:space="preserve"> </w:t>
            </w:r>
            <w:r>
              <w:t>of</w:t>
            </w:r>
            <w:r>
              <w:rPr>
                <w:spacing w:val="-3"/>
              </w:rPr>
              <w:t xml:space="preserve"> </w:t>
            </w:r>
            <w:r>
              <w:t>a</w:t>
            </w:r>
            <w:r>
              <w:rPr>
                <w:spacing w:val="-2"/>
              </w:rPr>
              <w:t xml:space="preserve"> </w:t>
            </w:r>
            <w:r>
              <w:t>Church</w:t>
            </w:r>
            <w:r>
              <w:rPr>
                <w:spacing w:val="-2"/>
              </w:rPr>
              <w:t xml:space="preserve"> </w:t>
            </w:r>
            <w:r>
              <w:t>which</w:t>
            </w:r>
            <w:r>
              <w:rPr>
                <w:spacing w:val="-2"/>
              </w:rPr>
              <w:t xml:space="preserve"> </w:t>
            </w:r>
            <w:r>
              <w:t>subscribes</w:t>
            </w:r>
            <w:r>
              <w:rPr>
                <w:spacing w:val="-4"/>
              </w:rPr>
              <w:t xml:space="preserve"> </w:t>
            </w:r>
            <w:r>
              <w:t>to</w:t>
            </w:r>
            <w:r>
              <w:rPr>
                <w:spacing w:val="-4"/>
              </w:rPr>
              <w:t xml:space="preserve"> </w:t>
            </w:r>
            <w:r>
              <w:t>the</w:t>
            </w:r>
            <w:r>
              <w:rPr>
                <w:spacing w:val="-4"/>
              </w:rPr>
              <w:t xml:space="preserve"> </w:t>
            </w:r>
            <w:r>
              <w:t>doctrine</w:t>
            </w:r>
            <w:r>
              <w:rPr>
                <w:spacing w:val="-2"/>
              </w:rPr>
              <w:t xml:space="preserve"> </w:t>
            </w:r>
            <w:r>
              <w:t>of</w:t>
            </w:r>
            <w:r>
              <w:rPr>
                <w:spacing w:val="-3"/>
              </w:rPr>
              <w:t xml:space="preserve"> </w:t>
            </w:r>
            <w:r>
              <w:t>the</w:t>
            </w:r>
            <w:r>
              <w:rPr>
                <w:spacing w:val="-2"/>
              </w:rPr>
              <w:t xml:space="preserve"> </w:t>
            </w:r>
            <w:r>
              <w:t>Holy Trinity (not being a Church in communion with the Church of England) and a member of the Church of England having habitually attended public worship in the parish during a period of six months prior to enrolment. [1(1-5)]</w:t>
            </w:r>
          </w:p>
          <w:p w14:paraId="2C5FE8AE" w14:textId="77777777" w:rsidR="00CD7CC0" w:rsidRDefault="002D6F15">
            <w:pPr>
              <w:pStyle w:val="TableParagraph"/>
              <w:spacing w:before="125"/>
              <w:ind w:left="107"/>
            </w:pPr>
            <w:r>
              <w:t>Membership</w:t>
            </w:r>
            <w:r>
              <w:rPr>
                <w:spacing w:val="-2"/>
              </w:rPr>
              <w:t xml:space="preserve"> </w:t>
            </w:r>
            <w:r>
              <w:t>of</w:t>
            </w:r>
            <w:r>
              <w:rPr>
                <w:spacing w:val="-3"/>
              </w:rPr>
              <w:t xml:space="preserve"> </w:t>
            </w:r>
            <w:r>
              <w:t>the</w:t>
            </w:r>
            <w:r>
              <w:rPr>
                <w:spacing w:val="-2"/>
              </w:rPr>
              <w:t xml:space="preserve"> </w:t>
            </w:r>
            <w:r>
              <w:t>Church</w:t>
            </w:r>
            <w:r>
              <w:rPr>
                <w:spacing w:val="-2"/>
              </w:rPr>
              <w:t xml:space="preserve"> </w:t>
            </w:r>
            <w:r>
              <w:t>of</w:t>
            </w:r>
            <w:r>
              <w:rPr>
                <w:spacing w:val="-2"/>
              </w:rPr>
              <w:t xml:space="preserve"> </w:t>
            </w:r>
            <w:r>
              <w:t>England</w:t>
            </w:r>
            <w:r>
              <w:rPr>
                <w:spacing w:val="-2"/>
              </w:rPr>
              <w:t xml:space="preserve"> </w:t>
            </w:r>
            <w:r>
              <w:t>cannot</w:t>
            </w:r>
            <w:r>
              <w:rPr>
                <w:spacing w:val="-1"/>
              </w:rPr>
              <w:t xml:space="preserve"> </w:t>
            </w:r>
            <w:r>
              <w:t>be</w:t>
            </w:r>
            <w:r>
              <w:rPr>
                <w:spacing w:val="-7"/>
              </w:rPr>
              <w:t xml:space="preserve"> </w:t>
            </w:r>
            <w:r>
              <w:t>verified.</w:t>
            </w:r>
            <w:r>
              <w:rPr>
                <w:spacing w:val="-3"/>
              </w:rPr>
              <w:t xml:space="preserve"> </w:t>
            </w:r>
            <w:r>
              <w:t>What</w:t>
            </w:r>
            <w:r>
              <w:rPr>
                <w:spacing w:val="-3"/>
              </w:rPr>
              <w:t xml:space="preserve"> </w:t>
            </w:r>
            <w:r>
              <w:t>matters</w:t>
            </w:r>
            <w:r>
              <w:rPr>
                <w:spacing w:val="-3"/>
              </w:rPr>
              <w:t xml:space="preserve"> </w:t>
            </w:r>
            <w:r>
              <w:t>is</w:t>
            </w:r>
            <w:r>
              <w:rPr>
                <w:spacing w:val="-4"/>
              </w:rPr>
              <w:t xml:space="preserve"> </w:t>
            </w:r>
            <w:r>
              <w:t>that</w:t>
            </w:r>
            <w:r>
              <w:rPr>
                <w:spacing w:val="-3"/>
              </w:rPr>
              <w:t xml:space="preserve"> </w:t>
            </w:r>
            <w:r>
              <w:t>people</w:t>
            </w:r>
            <w:r>
              <w:rPr>
                <w:spacing w:val="-2"/>
              </w:rPr>
              <w:t xml:space="preserve"> </w:t>
            </w:r>
            <w:r>
              <w:t>declare themselves to be such.</w:t>
            </w:r>
          </w:p>
          <w:p w14:paraId="766E17C0" w14:textId="77777777" w:rsidR="00CD7CC0" w:rsidRDefault="002D6F15">
            <w:pPr>
              <w:pStyle w:val="TableParagraph"/>
              <w:spacing w:before="0"/>
              <w:ind w:left="107"/>
            </w:pPr>
            <w:r>
              <w:t>If</w:t>
            </w:r>
            <w:r>
              <w:rPr>
                <w:spacing w:val="-4"/>
              </w:rPr>
              <w:t xml:space="preserve"> </w:t>
            </w:r>
            <w:r>
              <w:t>otherwise-qualified</w:t>
            </w:r>
            <w:r>
              <w:rPr>
                <w:spacing w:val="-3"/>
              </w:rPr>
              <w:t xml:space="preserve"> </w:t>
            </w:r>
            <w:r>
              <w:t>people</w:t>
            </w:r>
            <w:r>
              <w:rPr>
                <w:spacing w:val="-3"/>
              </w:rPr>
              <w:t xml:space="preserve"> </w:t>
            </w:r>
            <w:r>
              <w:t>reach</w:t>
            </w:r>
            <w:r>
              <w:rPr>
                <w:spacing w:val="-4"/>
              </w:rPr>
              <w:t xml:space="preserve"> </w:t>
            </w:r>
            <w:r>
              <w:t>their</w:t>
            </w:r>
            <w:r>
              <w:rPr>
                <w:spacing w:val="-4"/>
              </w:rPr>
              <w:t xml:space="preserve"> </w:t>
            </w:r>
            <w:r>
              <w:t>sixteenth</w:t>
            </w:r>
            <w:r>
              <w:rPr>
                <w:spacing w:val="-4"/>
              </w:rPr>
              <w:t xml:space="preserve"> </w:t>
            </w:r>
            <w:r>
              <w:t>birthday</w:t>
            </w:r>
            <w:r>
              <w:rPr>
                <w:spacing w:val="-3"/>
              </w:rPr>
              <w:t xml:space="preserve"> </w:t>
            </w:r>
            <w:r>
              <w:t>after</w:t>
            </w:r>
            <w:r>
              <w:rPr>
                <w:spacing w:val="-4"/>
              </w:rPr>
              <w:t xml:space="preserve"> </w:t>
            </w:r>
            <w:r>
              <w:t>the</w:t>
            </w:r>
            <w:r>
              <w:rPr>
                <w:spacing w:val="-4"/>
              </w:rPr>
              <w:t xml:space="preserve"> </w:t>
            </w:r>
            <w:r>
              <w:t>intended</w:t>
            </w:r>
            <w:r>
              <w:rPr>
                <w:spacing w:val="-3"/>
              </w:rPr>
              <w:t xml:space="preserve"> </w:t>
            </w:r>
            <w:r>
              <w:t>date</w:t>
            </w:r>
            <w:r>
              <w:rPr>
                <w:spacing w:val="-4"/>
              </w:rPr>
              <w:t xml:space="preserve"> </w:t>
            </w:r>
            <w:r>
              <w:t>for</w:t>
            </w:r>
            <w:r>
              <w:rPr>
                <w:spacing w:val="-4"/>
              </w:rPr>
              <w:t xml:space="preserve"> </w:t>
            </w:r>
            <w:r>
              <w:t>revision</w:t>
            </w:r>
            <w:r>
              <w:rPr>
                <w:spacing w:val="-3"/>
              </w:rPr>
              <w:t xml:space="preserve"> </w:t>
            </w:r>
            <w:r>
              <w:t>of the roll, but on or before the date of the APCM, they may complete a form of application for enrolment, which will have effect from the date of their birthday. [1(7)]</w:t>
            </w:r>
          </w:p>
        </w:tc>
      </w:tr>
      <w:tr w:rsidR="00CD7CC0" w14:paraId="566631CB" w14:textId="77777777">
        <w:trPr>
          <w:trHeight w:val="493"/>
        </w:trPr>
        <w:tc>
          <w:tcPr>
            <w:tcW w:w="848" w:type="dxa"/>
          </w:tcPr>
          <w:p w14:paraId="17AE11E9" w14:textId="77777777" w:rsidR="00CD7CC0" w:rsidRDefault="002D6F15">
            <w:pPr>
              <w:pStyle w:val="TableParagraph"/>
              <w:ind w:left="107"/>
              <w:rPr>
                <w:b/>
              </w:rPr>
            </w:pPr>
            <w:r>
              <w:rPr>
                <w:b/>
                <w:spacing w:val="-5"/>
              </w:rPr>
              <w:t>1.2</w:t>
            </w:r>
          </w:p>
        </w:tc>
        <w:tc>
          <w:tcPr>
            <w:tcW w:w="9611" w:type="dxa"/>
          </w:tcPr>
          <w:p w14:paraId="0BF1CD85" w14:textId="77777777" w:rsidR="00CD7CC0" w:rsidRDefault="002D6F15">
            <w:pPr>
              <w:pStyle w:val="TableParagraph"/>
              <w:ind w:left="93"/>
              <w:rPr>
                <w:b/>
              </w:rPr>
            </w:pPr>
            <w:r>
              <w:rPr>
                <w:b/>
              </w:rPr>
              <w:t>Certification</w:t>
            </w:r>
            <w:r>
              <w:rPr>
                <w:b/>
                <w:spacing w:val="-10"/>
              </w:rPr>
              <w:t xml:space="preserve"> </w:t>
            </w:r>
            <w:r>
              <w:rPr>
                <w:b/>
              </w:rPr>
              <w:t>of</w:t>
            </w:r>
            <w:r>
              <w:rPr>
                <w:b/>
                <w:spacing w:val="-5"/>
              </w:rPr>
              <w:t xml:space="preserve"> </w:t>
            </w:r>
            <w:r>
              <w:rPr>
                <w:b/>
              </w:rPr>
              <w:t>Numbers</w:t>
            </w:r>
            <w:r>
              <w:rPr>
                <w:b/>
                <w:spacing w:val="-5"/>
              </w:rPr>
              <w:t xml:space="preserve"> </w:t>
            </w:r>
            <w:r>
              <w:rPr>
                <w:b/>
              </w:rPr>
              <w:t>on</w:t>
            </w:r>
            <w:r>
              <w:rPr>
                <w:b/>
                <w:spacing w:val="-5"/>
              </w:rPr>
              <w:t xml:space="preserve"> </w:t>
            </w:r>
            <w:r>
              <w:rPr>
                <w:b/>
              </w:rPr>
              <w:t>Church</w:t>
            </w:r>
            <w:r>
              <w:rPr>
                <w:b/>
                <w:spacing w:val="-7"/>
              </w:rPr>
              <w:t xml:space="preserve"> </w:t>
            </w:r>
            <w:r>
              <w:rPr>
                <w:b/>
              </w:rPr>
              <w:t>Electoral</w:t>
            </w:r>
            <w:r>
              <w:rPr>
                <w:b/>
                <w:spacing w:val="-5"/>
              </w:rPr>
              <w:t xml:space="preserve"> </w:t>
            </w:r>
            <w:r>
              <w:rPr>
                <w:b/>
                <w:spacing w:val="-4"/>
              </w:rPr>
              <w:t>Roll</w:t>
            </w:r>
          </w:p>
        </w:tc>
      </w:tr>
      <w:tr w:rsidR="00CD7CC0" w14:paraId="692C1337" w14:textId="77777777">
        <w:trPr>
          <w:trHeight w:val="2142"/>
        </w:trPr>
        <w:tc>
          <w:tcPr>
            <w:tcW w:w="848" w:type="dxa"/>
          </w:tcPr>
          <w:p w14:paraId="299127B7" w14:textId="77777777" w:rsidR="00CD7CC0" w:rsidRDefault="00CD7CC0">
            <w:pPr>
              <w:pStyle w:val="TableParagraph"/>
              <w:spacing w:before="0"/>
              <w:rPr>
                <w:rFonts w:ascii="Times New Roman"/>
              </w:rPr>
            </w:pPr>
          </w:p>
        </w:tc>
        <w:tc>
          <w:tcPr>
            <w:tcW w:w="9611" w:type="dxa"/>
          </w:tcPr>
          <w:p w14:paraId="40AD71B2" w14:textId="42481302" w:rsidR="00CD7CC0" w:rsidRDefault="002D6F15">
            <w:pPr>
              <w:pStyle w:val="TableParagraph"/>
              <w:ind w:left="100" w:hanging="10"/>
            </w:pPr>
            <w:r>
              <w:t xml:space="preserve">The chair, vice-chair, </w:t>
            </w:r>
            <w:proofErr w:type="gramStart"/>
            <w:r>
              <w:t>secretary</w:t>
            </w:r>
            <w:proofErr w:type="gramEnd"/>
            <w:r>
              <w:t xml:space="preserve"> or electoral roll officer of the PCC must inform the Diocesan Secretary as ‘Secretary</w:t>
            </w:r>
            <w:r>
              <w:rPr>
                <w:spacing w:val="-2"/>
              </w:rPr>
              <w:t xml:space="preserve"> </w:t>
            </w:r>
            <w:r>
              <w:t xml:space="preserve">of the Diocesan Synod’ </w:t>
            </w:r>
            <w:r>
              <w:rPr>
                <w:b/>
              </w:rPr>
              <w:t xml:space="preserve">before 1 July 2023 </w:t>
            </w:r>
            <w:r>
              <w:t>of the number of names on the</w:t>
            </w:r>
            <w:r>
              <w:rPr>
                <w:spacing w:val="-3"/>
              </w:rPr>
              <w:t xml:space="preserve"> </w:t>
            </w:r>
            <w:r>
              <w:t>roll</w:t>
            </w:r>
            <w:r>
              <w:rPr>
                <w:spacing w:val="-1"/>
              </w:rPr>
              <w:t xml:space="preserve"> </w:t>
            </w:r>
            <w:r>
              <w:t>as</w:t>
            </w:r>
            <w:r>
              <w:rPr>
                <w:spacing w:val="-1"/>
              </w:rPr>
              <w:t xml:space="preserve"> </w:t>
            </w:r>
            <w:r>
              <w:t>at</w:t>
            </w:r>
            <w:r>
              <w:rPr>
                <w:spacing w:val="-2"/>
              </w:rPr>
              <w:t xml:space="preserve"> </w:t>
            </w:r>
            <w:r>
              <w:t>the</w:t>
            </w:r>
            <w:r>
              <w:rPr>
                <w:spacing w:val="-1"/>
              </w:rPr>
              <w:t xml:space="preserve"> </w:t>
            </w:r>
            <w:r>
              <w:t>date</w:t>
            </w:r>
            <w:r>
              <w:rPr>
                <w:spacing w:val="-1"/>
              </w:rPr>
              <w:t xml:space="preserve"> </w:t>
            </w:r>
            <w:r>
              <w:t>of</w:t>
            </w:r>
            <w:r>
              <w:rPr>
                <w:spacing w:val="-2"/>
              </w:rPr>
              <w:t xml:space="preserve"> </w:t>
            </w:r>
            <w:r>
              <w:t>the</w:t>
            </w:r>
            <w:r>
              <w:rPr>
                <w:spacing w:val="-1"/>
              </w:rPr>
              <w:t xml:space="preserve"> </w:t>
            </w:r>
            <w:r>
              <w:t>annual</w:t>
            </w:r>
            <w:r>
              <w:rPr>
                <w:spacing w:val="-2"/>
              </w:rPr>
              <w:t xml:space="preserve"> </w:t>
            </w:r>
            <w:r>
              <w:t>meeting.</w:t>
            </w:r>
            <w:r>
              <w:rPr>
                <w:spacing w:val="40"/>
              </w:rPr>
              <w:t xml:space="preserve"> </w:t>
            </w:r>
            <w:r>
              <w:rPr>
                <w:b/>
              </w:rPr>
              <w:t>This</w:t>
            </w:r>
            <w:r>
              <w:rPr>
                <w:b/>
                <w:spacing w:val="-3"/>
              </w:rPr>
              <w:t xml:space="preserve"> </w:t>
            </w:r>
            <w:r>
              <w:rPr>
                <w:b/>
              </w:rPr>
              <w:t>is</w:t>
            </w:r>
            <w:r>
              <w:rPr>
                <w:b/>
                <w:spacing w:val="-3"/>
              </w:rPr>
              <w:t xml:space="preserve"> </w:t>
            </w:r>
            <w:r>
              <w:rPr>
                <w:b/>
              </w:rPr>
              <w:t>done</w:t>
            </w:r>
            <w:r>
              <w:rPr>
                <w:b/>
                <w:spacing w:val="-1"/>
              </w:rPr>
              <w:t xml:space="preserve"> </w:t>
            </w:r>
            <w:r>
              <w:rPr>
                <w:b/>
              </w:rPr>
              <w:t>by</w:t>
            </w:r>
            <w:r>
              <w:rPr>
                <w:b/>
                <w:spacing w:val="-4"/>
              </w:rPr>
              <w:t xml:space="preserve"> </w:t>
            </w:r>
            <w:r>
              <w:rPr>
                <w:b/>
              </w:rPr>
              <w:t>sending</w:t>
            </w:r>
            <w:r>
              <w:rPr>
                <w:b/>
                <w:spacing w:val="-4"/>
              </w:rPr>
              <w:t xml:space="preserve"> </w:t>
            </w:r>
            <w:r>
              <w:rPr>
                <w:b/>
              </w:rPr>
              <w:t>a</w:t>
            </w:r>
            <w:r>
              <w:rPr>
                <w:b/>
                <w:spacing w:val="-1"/>
              </w:rPr>
              <w:t xml:space="preserve"> </w:t>
            </w:r>
            <w:r>
              <w:rPr>
                <w:b/>
              </w:rPr>
              <w:t>copy</w:t>
            </w:r>
            <w:r>
              <w:rPr>
                <w:b/>
                <w:spacing w:val="-1"/>
              </w:rPr>
              <w:t xml:space="preserve"> </w:t>
            </w:r>
            <w:r>
              <w:rPr>
                <w:b/>
              </w:rPr>
              <w:t>of</w:t>
            </w:r>
            <w:r>
              <w:rPr>
                <w:b/>
                <w:spacing w:val="-2"/>
              </w:rPr>
              <w:t xml:space="preserve"> </w:t>
            </w:r>
            <w:r>
              <w:rPr>
                <w:b/>
              </w:rPr>
              <w:t>the</w:t>
            </w:r>
            <w:r>
              <w:rPr>
                <w:b/>
                <w:spacing w:val="-4"/>
              </w:rPr>
              <w:t xml:space="preserve"> </w:t>
            </w:r>
            <w:r>
              <w:rPr>
                <w:b/>
              </w:rPr>
              <w:t xml:space="preserve">Electoral Roll Certificate </w:t>
            </w:r>
            <w:r>
              <w:t xml:space="preserve">(ideally in pdf format) by e-mail to </w:t>
            </w:r>
            <w:hyperlink r:id="rId8">
              <w:r>
                <w:rPr>
                  <w:u w:val="single" w:color="0000FF"/>
                </w:rPr>
                <w:t>statistics@cofesuffolk.org</w:t>
              </w:r>
            </w:hyperlink>
            <w:r>
              <w:t xml:space="preserve"> [10]</w:t>
            </w:r>
          </w:p>
          <w:p w14:paraId="58EF87D0" w14:textId="77777777" w:rsidR="00CD7CC0" w:rsidRDefault="00CD7CC0">
            <w:pPr>
              <w:pStyle w:val="TableParagraph"/>
              <w:spacing w:before="11"/>
              <w:rPr>
                <w:rFonts w:ascii="Tahoma"/>
                <w:sz w:val="20"/>
              </w:rPr>
            </w:pPr>
          </w:p>
          <w:p w14:paraId="783A21B5" w14:textId="77777777" w:rsidR="00CD7CC0" w:rsidRDefault="002D6F15">
            <w:pPr>
              <w:pStyle w:val="TableParagraph"/>
              <w:spacing w:before="0"/>
              <w:ind w:left="100"/>
            </w:pPr>
            <w:r>
              <w:t>Elections</w:t>
            </w:r>
            <w:r>
              <w:rPr>
                <w:spacing w:val="-2"/>
              </w:rPr>
              <w:t xml:space="preserve"> </w:t>
            </w:r>
            <w:r>
              <w:t>to</w:t>
            </w:r>
            <w:r>
              <w:rPr>
                <w:spacing w:val="-4"/>
              </w:rPr>
              <w:t xml:space="preserve"> </w:t>
            </w:r>
            <w:r>
              <w:t>the</w:t>
            </w:r>
            <w:r>
              <w:rPr>
                <w:spacing w:val="-4"/>
              </w:rPr>
              <w:t xml:space="preserve"> </w:t>
            </w:r>
            <w:r>
              <w:t>House</w:t>
            </w:r>
            <w:r>
              <w:rPr>
                <w:spacing w:val="-2"/>
              </w:rPr>
              <w:t xml:space="preserve"> </w:t>
            </w:r>
            <w:r>
              <w:t>of</w:t>
            </w:r>
            <w:r>
              <w:rPr>
                <w:spacing w:val="-3"/>
              </w:rPr>
              <w:t xml:space="preserve"> </w:t>
            </w:r>
            <w:r>
              <w:t>Laity</w:t>
            </w:r>
            <w:r>
              <w:rPr>
                <w:spacing w:val="-1"/>
              </w:rPr>
              <w:t xml:space="preserve"> </w:t>
            </w:r>
            <w:r>
              <w:t>of</w:t>
            </w:r>
            <w:r>
              <w:rPr>
                <w:spacing w:val="-3"/>
              </w:rPr>
              <w:t xml:space="preserve"> </w:t>
            </w:r>
            <w:r>
              <w:t>the</w:t>
            </w:r>
            <w:r>
              <w:rPr>
                <w:spacing w:val="-4"/>
              </w:rPr>
              <w:t xml:space="preserve"> </w:t>
            </w:r>
            <w:r>
              <w:t>Deanery</w:t>
            </w:r>
            <w:r>
              <w:rPr>
                <w:spacing w:val="-4"/>
              </w:rPr>
              <w:t xml:space="preserve"> </w:t>
            </w:r>
            <w:r>
              <w:t>Synod,</w:t>
            </w:r>
            <w:r>
              <w:rPr>
                <w:spacing w:val="-3"/>
              </w:rPr>
              <w:t xml:space="preserve"> </w:t>
            </w:r>
            <w:r>
              <w:t>the</w:t>
            </w:r>
            <w:r>
              <w:rPr>
                <w:spacing w:val="-2"/>
              </w:rPr>
              <w:t xml:space="preserve"> </w:t>
            </w:r>
            <w:r>
              <w:t>Diocesan</w:t>
            </w:r>
            <w:r>
              <w:rPr>
                <w:spacing w:val="-4"/>
              </w:rPr>
              <w:t xml:space="preserve"> </w:t>
            </w:r>
            <w:r>
              <w:t>Synod</w:t>
            </w:r>
            <w:r>
              <w:rPr>
                <w:spacing w:val="-2"/>
              </w:rPr>
              <w:t xml:space="preserve"> </w:t>
            </w:r>
            <w:r>
              <w:t>and</w:t>
            </w:r>
            <w:r>
              <w:rPr>
                <w:spacing w:val="-4"/>
              </w:rPr>
              <w:t xml:space="preserve"> </w:t>
            </w:r>
            <w:r>
              <w:t>the</w:t>
            </w:r>
            <w:r>
              <w:rPr>
                <w:spacing w:val="-4"/>
              </w:rPr>
              <w:t xml:space="preserve"> </w:t>
            </w:r>
            <w:r>
              <w:t>General Synod, when they occur, relate to the total number on the roll, so this is very important.</w:t>
            </w:r>
          </w:p>
        </w:tc>
      </w:tr>
    </w:tbl>
    <w:p w14:paraId="5AEA0590" w14:textId="77777777" w:rsidR="00CD7CC0" w:rsidRDefault="00CD7CC0">
      <w:pPr>
        <w:sectPr w:rsidR="00CD7CC0">
          <w:footerReference w:type="default" r:id="rId9"/>
          <w:pgSz w:w="11910" w:h="16850"/>
          <w:pgMar w:top="1360" w:right="600" w:bottom="1400" w:left="600" w:header="0" w:footer="1217" w:gutter="0"/>
          <w:pgNumType w:start="3"/>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9611"/>
      </w:tblGrid>
      <w:tr w:rsidR="00CD7CC0" w14:paraId="73BD77F3" w14:textId="77777777">
        <w:trPr>
          <w:trHeight w:val="515"/>
        </w:trPr>
        <w:tc>
          <w:tcPr>
            <w:tcW w:w="848" w:type="dxa"/>
          </w:tcPr>
          <w:p w14:paraId="5EE44452" w14:textId="77777777" w:rsidR="00CD7CC0" w:rsidRDefault="002D6F15">
            <w:pPr>
              <w:pStyle w:val="TableParagraph"/>
              <w:ind w:left="107"/>
              <w:rPr>
                <w:b/>
              </w:rPr>
            </w:pPr>
            <w:r>
              <w:rPr>
                <w:b/>
                <w:spacing w:val="-5"/>
              </w:rPr>
              <w:lastRenderedPageBreak/>
              <w:t>2.</w:t>
            </w:r>
          </w:p>
        </w:tc>
        <w:tc>
          <w:tcPr>
            <w:tcW w:w="9611" w:type="dxa"/>
          </w:tcPr>
          <w:p w14:paraId="761DE3EA" w14:textId="77777777" w:rsidR="00CD7CC0" w:rsidRDefault="002D6F15">
            <w:pPr>
              <w:pStyle w:val="TableParagraph"/>
              <w:ind w:left="107"/>
              <w:rPr>
                <w:b/>
                <w:sz w:val="24"/>
              </w:rPr>
            </w:pPr>
            <w:r>
              <w:rPr>
                <w:b/>
                <w:sz w:val="24"/>
              </w:rPr>
              <w:t>Annual</w:t>
            </w:r>
            <w:r>
              <w:rPr>
                <w:b/>
                <w:spacing w:val="-2"/>
                <w:sz w:val="24"/>
              </w:rPr>
              <w:t xml:space="preserve"> </w:t>
            </w:r>
            <w:r>
              <w:rPr>
                <w:b/>
                <w:sz w:val="24"/>
              </w:rPr>
              <w:t>Meeting</w:t>
            </w:r>
            <w:r>
              <w:rPr>
                <w:b/>
                <w:spacing w:val="-2"/>
                <w:sz w:val="24"/>
              </w:rPr>
              <w:t xml:space="preserve"> </w:t>
            </w:r>
            <w:r>
              <w:rPr>
                <w:b/>
                <w:sz w:val="24"/>
              </w:rPr>
              <w:t>of</w:t>
            </w:r>
            <w:r>
              <w:rPr>
                <w:b/>
                <w:spacing w:val="-4"/>
                <w:sz w:val="24"/>
              </w:rPr>
              <w:t xml:space="preserve"> </w:t>
            </w:r>
            <w:r>
              <w:rPr>
                <w:b/>
                <w:sz w:val="24"/>
              </w:rPr>
              <w:t>Parishioners:</w:t>
            </w:r>
            <w:r>
              <w:rPr>
                <w:b/>
                <w:spacing w:val="-5"/>
                <w:sz w:val="24"/>
              </w:rPr>
              <w:t xml:space="preserve"> </w:t>
            </w:r>
            <w:r>
              <w:rPr>
                <w:b/>
                <w:sz w:val="24"/>
              </w:rPr>
              <w:t>Election</w:t>
            </w:r>
            <w:r>
              <w:rPr>
                <w:b/>
                <w:spacing w:val="-2"/>
                <w:sz w:val="24"/>
              </w:rPr>
              <w:t xml:space="preserve"> </w:t>
            </w:r>
            <w:r>
              <w:rPr>
                <w:b/>
                <w:sz w:val="24"/>
              </w:rPr>
              <w:t>of</w:t>
            </w:r>
            <w:r>
              <w:rPr>
                <w:b/>
                <w:spacing w:val="-3"/>
                <w:sz w:val="24"/>
              </w:rPr>
              <w:t xml:space="preserve"> </w:t>
            </w:r>
            <w:r>
              <w:rPr>
                <w:b/>
                <w:spacing w:val="-2"/>
                <w:sz w:val="24"/>
              </w:rPr>
              <w:t>Churchwardens</w:t>
            </w:r>
          </w:p>
        </w:tc>
      </w:tr>
      <w:tr w:rsidR="00CD7CC0" w14:paraId="53F86D2A" w14:textId="77777777">
        <w:trPr>
          <w:trHeight w:val="11615"/>
        </w:trPr>
        <w:tc>
          <w:tcPr>
            <w:tcW w:w="848" w:type="dxa"/>
          </w:tcPr>
          <w:p w14:paraId="46AF8D81" w14:textId="77777777" w:rsidR="00CD7CC0" w:rsidRDefault="00CD7CC0">
            <w:pPr>
              <w:pStyle w:val="TableParagraph"/>
              <w:spacing w:before="0"/>
              <w:rPr>
                <w:rFonts w:ascii="Times New Roman"/>
              </w:rPr>
            </w:pPr>
          </w:p>
        </w:tc>
        <w:tc>
          <w:tcPr>
            <w:tcW w:w="9611" w:type="dxa"/>
          </w:tcPr>
          <w:p w14:paraId="57D45AD0" w14:textId="77777777" w:rsidR="00CD7CC0" w:rsidRDefault="002D6F15">
            <w:pPr>
              <w:pStyle w:val="TableParagraph"/>
              <w:ind w:left="100" w:right="109" w:hanging="10"/>
            </w:pPr>
            <w:r>
              <w:t>The</w:t>
            </w:r>
            <w:r>
              <w:rPr>
                <w:spacing w:val="-2"/>
              </w:rPr>
              <w:t xml:space="preserve"> </w:t>
            </w:r>
            <w:r>
              <w:t>meeting</w:t>
            </w:r>
            <w:r>
              <w:rPr>
                <w:spacing w:val="-2"/>
              </w:rPr>
              <w:t xml:space="preserve"> </w:t>
            </w:r>
            <w:r>
              <w:t>of</w:t>
            </w:r>
            <w:r>
              <w:rPr>
                <w:spacing w:val="-3"/>
              </w:rPr>
              <w:t xml:space="preserve"> </w:t>
            </w:r>
            <w:r>
              <w:t>parishioners</w:t>
            </w:r>
            <w:r>
              <w:rPr>
                <w:spacing w:val="-2"/>
              </w:rPr>
              <w:t xml:space="preserve"> </w:t>
            </w:r>
            <w:r>
              <w:t>must be</w:t>
            </w:r>
            <w:r>
              <w:rPr>
                <w:spacing w:val="-4"/>
              </w:rPr>
              <w:t xml:space="preserve"> </w:t>
            </w:r>
            <w:r>
              <w:t>held</w:t>
            </w:r>
            <w:r>
              <w:rPr>
                <w:spacing w:val="-2"/>
              </w:rPr>
              <w:t xml:space="preserve"> </w:t>
            </w:r>
            <w:r>
              <w:t>between</w:t>
            </w:r>
            <w:r>
              <w:rPr>
                <w:spacing w:val="-2"/>
              </w:rPr>
              <w:t xml:space="preserve"> </w:t>
            </w:r>
            <w:r>
              <w:t>1</w:t>
            </w:r>
            <w:r>
              <w:rPr>
                <w:spacing w:val="-1"/>
              </w:rPr>
              <w:t xml:space="preserve"> </w:t>
            </w:r>
            <w:r>
              <w:t>January</w:t>
            </w:r>
            <w:r>
              <w:rPr>
                <w:spacing w:val="-1"/>
              </w:rPr>
              <w:t xml:space="preserve"> </w:t>
            </w:r>
            <w:r>
              <w:t>and</w:t>
            </w:r>
            <w:r>
              <w:rPr>
                <w:spacing w:val="-2"/>
              </w:rPr>
              <w:t xml:space="preserve"> </w:t>
            </w:r>
            <w:r>
              <w:t>31</w:t>
            </w:r>
            <w:r>
              <w:rPr>
                <w:spacing w:val="-4"/>
              </w:rPr>
              <w:t xml:space="preserve"> </w:t>
            </w:r>
            <w:r>
              <w:t>May.</w:t>
            </w:r>
            <w:r>
              <w:rPr>
                <w:spacing w:val="40"/>
              </w:rPr>
              <w:t xml:space="preserve"> </w:t>
            </w:r>
            <w:r>
              <w:t>These</w:t>
            </w:r>
            <w:r>
              <w:rPr>
                <w:spacing w:val="-4"/>
              </w:rPr>
              <w:t xml:space="preserve"> </w:t>
            </w:r>
            <w:r>
              <w:t>dates</w:t>
            </w:r>
            <w:r>
              <w:rPr>
                <w:spacing w:val="-1"/>
              </w:rPr>
              <w:t xml:space="preserve"> </w:t>
            </w:r>
            <w:r>
              <w:t>are</w:t>
            </w:r>
            <w:r>
              <w:rPr>
                <w:spacing w:val="-4"/>
              </w:rPr>
              <w:t xml:space="preserve"> </w:t>
            </w:r>
            <w:r>
              <w:t>the same as for the Annual Parochial Church Meeting and, therefore, both meetings are often held on the same day and in the same place. They remain, however, entirely separate meetings.</w:t>
            </w:r>
          </w:p>
          <w:p w14:paraId="08ACCC4F" w14:textId="77777777" w:rsidR="00CD7CC0" w:rsidRDefault="00CD7CC0">
            <w:pPr>
              <w:pStyle w:val="TableParagraph"/>
              <w:spacing w:before="12"/>
              <w:rPr>
                <w:rFonts w:ascii="Tahoma"/>
                <w:sz w:val="30"/>
              </w:rPr>
            </w:pPr>
          </w:p>
          <w:p w14:paraId="6826B801" w14:textId="77777777" w:rsidR="00CD7CC0" w:rsidRDefault="002D6F15">
            <w:pPr>
              <w:pStyle w:val="TableParagraph"/>
              <w:spacing w:before="0"/>
              <w:ind w:left="102"/>
              <w:jc w:val="both"/>
            </w:pPr>
            <w:r>
              <w:t>Under</w:t>
            </w:r>
            <w:r>
              <w:rPr>
                <w:spacing w:val="-6"/>
              </w:rPr>
              <w:t xml:space="preserve"> </w:t>
            </w:r>
            <w:r>
              <w:t>the</w:t>
            </w:r>
            <w:r>
              <w:rPr>
                <w:spacing w:val="-8"/>
              </w:rPr>
              <w:t xml:space="preserve"> </w:t>
            </w:r>
            <w:r>
              <w:t>Churchwardens</w:t>
            </w:r>
            <w:r>
              <w:rPr>
                <w:spacing w:val="-6"/>
              </w:rPr>
              <w:t xml:space="preserve"> </w:t>
            </w:r>
            <w:r>
              <w:t>Measure</w:t>
            </w:r>
            <w:r>
              <w:rPr>
                <w:spacing w:val="-8"/>
              </w:rPr>
              <w:t xml:space="preserve"> </w:t>
            </w:r>
            <w:r>
              <w:rPr>
                <w:spacing w:val="-4"/>
              </w:rPr>
              <w:t>2001:</w:t>
            </w:r>
          </w:p>
          <w:p w14:paraId="306DFF3E" w14:textId="77777777" w:rsidR="00CD7CC0" w:rsidRDefault="002D6F15">
            <w:pPr>
              <w:pStyle w:val="TableParagraph"/>
              <w:numPr>
                <w:ilvl w:val="0"/>
                <w:numId w:val="7"/>
              </w:numPr>
              <w:tabs>
                <w:tab w:val="left" w:pos="991"/>
              </w:tabs>
              <w:spacing w:before="122" w:line="249" w:lineRule="auto"/>
              <w:ind w:right="98"/>
              <w:jc w:val="both"/>
            </w:pPr>
            <w:r>
              <w:t>The</w:t>
            </w:r>
            <w:r>
              <w:rPr>
                <w:spacing w:val="-11"/>
              </w:rPr>
              <w:t xml:space="preserve"> </w:t>
            </w:r>
            <w:r>
              <w:t>Churchwardens</w:t>
            </w:r>
            <w:r>
              <w:rPr>
                <w:spacing w:val="-14"/>
              </w:rPr>
              <w:t xml:space="preserve"> </w:t>
            </w:r>
            <w:r>
              <w:t>shall</w:t>
            </w:r>
            <w:r>
              <w:rPr>
                <w:spacing w:val="-12"/>
              </w:rPr>
              <w:t xml:space="preserve"> </w:t>
            </w:r>
            <w:r>
              <w:t>be</w:t>
            </w:r>
            <w:r>
              <w:rPr>
                <w:spacing w:val="-11"/>
              </w:rPr>
              <w:t xml:space="preserve"> </w:t>
            </w:r>
            <w:r>
              <w:t>chosen</w:t>
            </w:r>
            <w:r>
              <w:rPr>
                <w:spacing w:val="-12"/>
              </w:rPr>
              <w:t xml:space="preserve"> </w:t>
            </w:r>
            <w:r>
              <w:t>by</w:t>
            </w:r>
            <w:r>
              <w:rPr>
                <w:spacing w:val="-14"/>
              </w:rPr>
              <w:t xml:space="preserve"> </w:t>
            </w:r>
            <w:r>
              <w:t>a</w:t>
            </w:r>
            <w:r>
              <w:rPr>
                <w:spacing w:val="-14"/>
              </w:rPr>
              <w:t xml:space="preserve"> </w:t>
            </w:r>
            <w:r>
              <w:t>meeting</w:t>
            </w:r>
            <w:r>
              <w:rPr>
                <w:spacing w:val="-14"/>
              </w:rPr>
              <w:t xml:space="preserve"> </w:t>
            </w:r>
            <w:r>
              <w:t>of</w:t>
            </w:r>
            <w:r>
              <w:rPr>
                <w:spacing w:val="-10"/>
              </w:rPr>
              <w:t xml:space="preserve"> </w:t>
            </w:r>
            <w:r>
              <w:t>the</w:t>
            </w:r>
            <w:r>
              <w:rPr>
                <w:spacing w:val="-12"/>
              </w:rPr>
              <w:t xml:space="preserve"> </w:t>
            </w:r>
            <w:r>
              <w:t>parishioners</w:t>
            </w:r>
            <w:r>
              <w:rPr>
                <w:spacing w:val="-11"/>
              </w:rPr>
              <w:t xml:space="preserve"> </w:t>
            </w:r>
            <w:r>
              <w:t>(but</w:t>
            </w:r>
            <w:r>
              <w:rPr>
                <w:spacing w:val="-12"/>
              </w:rPr>
              <w:t xml:space="preserve"> </w:t>
            </w:r>
            <w:r>
              <w:t>see</w:t>
            </w:r>
            <w:r>
              <w:rPr>
                <w:spacing w:val="-12"/>
              </w:rPr>
              <w:t xml:space="preserve"> </w:t>
            </w:r>
            <w:r>
              <w:t>v)</w:t>
            </w:r>
            <w:r>
              <w:rPr>
                <w:spacing w:val="-13"/>
              </w:rPr>
              <w:t xml:space="preserve"> </w:t>
            </w:r>
            <w:r>
              <w:t>below). Notice</w:t>
            </w:r>
            <w:r>
              <w:rPr>
                <w:spacing w:val="-1"/>
              </w:rPr>
              <w:t xml:space="preserve"> </w:t>
            </w:r>
            <w:r>
              <w:t>of</w:t>
            </w:r>
            <w:r>
              <w:rPr>
                <w:spacing w:val="-2"/>
              </w:rPr>
              <w:t xml:space="preserve"> </w:t>
            </w:r>
            <w:r>
              <w:t>the</w:t>
            </w:r>
            <w:r>
              <w:rPr>
                <w:spacing w:val="-3"/>
              </w:rPr>
              <w:t xml:space="preserve"> </w:t>
            </w:r>
            <w:r>
              <w:t>meeting</w:t>
            </w:r>
            <w:r>
              <w:rPr>
                <w:spacing w:val="-1"/>
              </w:rPr>
              <w:t xml:space="preserve"> </w:t>
            </w:r>
            <w:r>
              <w:t>must be</w:t>
            </w:r>
            <w:r>
              <w:rPr>
                <w:spacing w:val="-3"/>
              </w:rPr>
              <w:t xml:space="preserve"> </w:t>
            </w:r>
            <w:r>
              <w:t>displayed</w:t>
            </w:r>
            <w:r>
              <w:rPr>
                <w:spacing w:val="-1"/>
              </w:rPr>
              <w:t xml:space="preserve"> </w:t>
            </w:r>
            <w:r>
              <w:t>in</w:t>
            </w:r>
            <w:r>
              <w:rPr>
                <w:spacing w:val="-1"/>
              </w:rPr>
              <w:t xml:space="preserve"> </w:t>
            </w:r>
            <w:r>
              <w:t>the</w:t>
            </w:r>
            <w:r>
              <w:rPr>
                <w:spacing w:val="-3"/>
              </w:rPr>
              <w:t xml:space="preserve"> </w:t>
            </w:r>
            <w:r>
              <w:t>same</w:t>
            </w:r>
            <w:r>
              <w:rPr>
                <w:spacing w:val="-1"/>
              </w:rPr>
              <w:t xml:space="preserve"> </w:t>
            </w:r>
            <w:r>
              <w:t>way as</w:t>
            </w:r>
            <w:r>
              <w:rPr>
                <w:spacing w:val="-3"/>
              </w:rPr>
              <w:t xml:space="preserve"> </w:t>
            </w:r>
            <w:r>
              <w:t>for</w:t>
            </w:r>
            <w:r>
              <w:rPr>
                <w:spacing w:val="-2"/>
              </w:rPr>
              <w:t xml:space="preserve"> </w:t>
            </w:r>
            <w:r>
              <w:t>the</w:t>
            </w:r>
            <w:r>
              <w:rPr>
                <w:spacing w:val="-1"/>
              </w:rPr>
              <w:t xml:space="preserve"> </w:t>
            </w:r>
            <w:r>
              <w:t>APCM</w:t>
            </w:r>
            <w:r>
              <w:rPr>
                <w:spacing w:val="-2"/>
              </w:rPr>
              <w:t xml:space="preserve"> </w:t>
            </w:r>
            <w:r>
              <w:t>(see</w:t>
            </w:r>
            <w:r>
              <w:rPr>
                <w:spacing w:val="-3"/>
              </w:rPr>
              <w:t xml:space="preserve"> </w:t>
            </w:r>
            <w:r>
              <w:t>below). Parishioners</w:t>
            </w:r>
            <w:r>
              <w:rPr>
                <w:spacing w:val="-6"/>
              </w:rPr>
              <w:t xml:space="preserve"> </w:t>
            </w:r>
            <w:r>
              <w:t>means</w:t>
            </w:r>
            <w:r>
              <w:rPr>
                <w:spacing w:val="-6"/>
              </w:rPr>
              <w:t xml:space="preserve"> </w:t>
            </w:r>
            <w:r>
              <w:t>(a)</w:t>
            </w:r>
            <w:r>
              <w:rPr>
                <w:spacing w:val="-5"/>
              </w:rPr>
              <w:t xml:space="preserve"> </w:t>
            </w:r>
            <w:r>
              <w:t>those</w:t>
            </w:r>
            <w:r>
              <w:rPr>
                <w:spacing w:val="-6"/>
              </w:rPr>
              <w:t xml:space="preserve"> </w:t>
            </w:r>
            <w:r>
              <w:t>on</w:t>
            </w:r>
            <w:r>
              <w:rPr>
                <w:spacing w:val="-7"/>
              </w:rPr>
              <w:t xml:space="preserve"> </w:t>
            </w:r>
            <w:r>
              <w:t>the</w:t>
            </w:r>
            <w:r>
              <w:rPr>
                <w:spacing w:val="-9"/>
              </w:rPr>
              <w:t xml:space="preserve"> </w:t>
            </w:r>
            <w:r>
              <w:t>church</w:t>
            </w:r>
            <w:r>
              <w:rPr>
                <w:spacing w:val="-9"/>
              </w:rPr>
              <w:t xml:space="preserve"> </w:t>
            </w:r>
            <w:r>
              <w:t>electoral</w:t>
            </w:r>
            <w:r>
              <w:rPr>
                <w:spacing w:val="-7"/>
              </w:rPr>
              <w:t xml:space="preserve"> </w:t>
            </w:r>
            <w:r>
              <w:t>roll,</w:t>
            </w:r>
            <w:r>
              <w:rPr>
                <w:spacing w:val="-5"/>
              </w:rPr>
              <w:t xml:space="preserve"> </w:t>
            </w:r>
            <w:r>
              <w:t>and</w:t>
            </w:r>
            <w:r>
              <w:rPr>
                <w:spacing w:val="-9"/>
              </w:rPr>
              <w:t xml:space="preserve"> </w:t>
            </w:r>
            <w:r>
              <w:t>(b)</w:t>
            </w:r>
            <w:r>
              <w:rPr>
                <w:spacing w:val="-8"/>
              </w:rPr>
              <w:t xml:space="preserve"> </w:t>
            </w:r>
            <w:r>
              <w:t>residents</w:t>
            </w:r>
            <w:r>
              <w:rPr>
                <w:spacing w:val="-6"/>
              </w:rPr>
              <w:t xml:space="preserve"> </w:t>
            </w:r>
            <w:r>
              <w:t>of</w:t>
            </w:r>
            <w:r>
              <w:rPr>
                <w:spacing w:val="-8"/>
              </w:rPr>
              <w:t xml:space="preserve"> </w:t>
            </w:r>
            <w:r>
              <w:t>the</w:t>
            </w:r>
            <w:r>
              <w:rPr>
                <w:spacing w:val="-3"/>
              </w:rPr>
              <w:t xml:space="preserve"> </w:t>
            </w:r>
            <w:r>
              <w:t>parish whose names are on the local government list of electors.</w:t>
            </w:r>
          </w:p>
          <w:p w14:paraId="06E5B130" w14:textId="77777777" w:rsidR="00CD7CC0" w:rsidRDefault="002D6F15">
            <w:pPr>
              <w:pStyle w:val="TableParagraph"/>
              <w:numPr>
                <w:ilvl w:val="0"/>
                <w:numId w:val="7"/>
              </w:numPr>
              <w:tabs>
                <w:tab w:val="left" w:pos="990"/>
                <w:tab w:val="left" w:pos="991"/>
              </w:tabs>
              <w:spacing w:before="116" w:line="237" w:lineRule="auto"/>
              <w:ind w:right="402"/>
            </w:pPr>
            <w:r>
              <w:t>The</w:t>
            </w:r>
            <w:r>
              <w:rPr>
                <w:spacing w:val="-3"/>
              </w:rPr>
              <w:t xml:space="preserve"> </w:t>
            </w:r>
            <w:r>
              <w:t>Minister</w:t>
            </w:r>
            <w:r>
              <w:rPr>
                <w:spacing w:val="-4"/>
              </w:rPr>
              <w:t xml:space="preserve"> </w:t>
            </w:r>
            <w:r>
              <w:t>must</w:t>
            </w:r>
            <w:r>
              <w:rPr>
                <w:spacing w:val="-4"/>
              </w:rPr>
              <w:t xml:space="preserve"> </w:t>
            </w:r>
            <w:proofErr w:type="gramStart"/>
            <w:r>
              <w:t>receive</w:t>
            </w:r>
            <w:r>
              <w:rPr>
                <w:spacing w:val="-3"/>
              </w:rPr>
              <w:t xml:space="preserve"> </w:t>
            </w:r>
            <w:r>
              <w:t>the</w:t>
            </w:r>
            <w:r>
              <w:rPr>
                <w:spacing w:val="-5"/>
              </w:rPr>
              <w:t xml:space="preserve"> </w:t>
            </w:r>
            <w:r>
              <w:t>nomination</w:t>
            </w:r>
            <w:proofErr w:type="gramEnd"/>
            <w:r>
              <w:t>/consent</w:t>
            </w:r>
            <w:r>
              <w:rPr>
                <w:spacing w:val="-4"/>
              </w:rPr>
              <w:t xml:space="preserve"> </w:t>
            </w:r>
            <w:r>
              <w:t>to</w:t>
            </w:r>
            <w:r>
              <w:rPr>
                <w:spacing w:val="-3"/>
              </w:rPr>
              <w:t xml:space="preserve"> </w:t>
            </w:r>
            <w:r>
              <w:t>serve</w:t>
            </w:r>
            <w:r>
              <w:rPr>
                <w:spacing w:val="-5"/>
              </w:rPr>
              <w:t xml:space="preserve"> </w:t>
            </w:r>
            <w:r>
              <w:t>forms</w:t>
            </w:r>
            <w:r>
              <w:rPr>
                <w:spacing w:val="-5"/>
              </w:rPr>
              <w:t xml:space="preserve"> </w:t>
            </w:r>
            <w:r>
              <w:t>before</w:t>
            </w:r>
            <w:r>
              <w:rPr>
                <w:spacing w:val="-5"/>
              </w:rPr>
              <w:t xml:space="preserve"> </w:t>
            </w:r>
            <w:r>
              <w:t>the</w:t>
            </w:r>
            <w:r>
              <w:rPr>
                <w:spacing w:val="-3"/>
              </w:rPr>
              <w:t xml:space="preserve"> </w:t>
            </w:r>
            <w:r>
              <w:t xml:space="preserve">meeting commences and neither oral nominations nor nominations at the meeting are </w:t>
            </w:r>
            <w:r>
              <w:rPr>
                <w:spacing w:val="-2"/>
              </w:rPr>
              <w:t>permitted.</w:t>
            </w:r>
          </w:p>
          <w:p w14:paraId="34CB32BD" w14:textId="77777777" w:rsidR="00CD7CC0" w:rsidRDefault="002D6F15">
            <w:pPr>
              <w:pStyle w:val="TableParagraph"/>
              <w:numPr>
                <w:ilvl w:val="0"/>
                <w:numId w:val="7"/>
              </w:numPr>
              <w:tabs>
                <w:tab w:val="left" w:pos="990"/>
                <w:tab w:val="left" w:pos="991"/>
              </w:tabs>
              <w:spacing w:before="124" w:line="237" w:lineRule="auto"/>
              <w:ind w:right="184"/>
            </w:pPr>
            <w:r>
              <w:t>There</w:t>
            </w:r>
            <w:r>
              <w:rPr>
                <w:spacing w:val="-2"/>
              </w:rPr>
              <w:t xml:space="preserve"> </w:t>
            </w:r>
            <w:r>
              <w:t>should</w:t>
            </w:r>
            <w:r>
              <w:rPr>
                <w:spacing w:val="-2"/>
              </w:rPr>
              <w:t xml:space="preserve"> </w:t>
            </w:r>
            <w:r>
              <w:t>be</w:t>
            </w:r>
            <w:r>
              <w:rPr>
                <w:spacing w:val="-8"/>
              </w:rPr>
              <w:t xml:space="preserve"> </w:t>
            </w:r>
            <w:r>
              <w:t>two</w:t>
            </w:r>
            <w:r>
              <w:rPr>
                <w:spacing w:val="-2"/>
              </w:rPr>
              <w:t xml:space="preserve"> </w:t>
            </w:r>
            <w:r>
              <w:t>Churchwardens</w:t>
            </w:r>
            <w:r>
              <w:rPr>
                <w:spacing w:val="-5"/>
              </w:rPr>
              <w:t xml:space="preserve"> </w:t>
            </w:r>
            <w:r>
              <w:t>for</w:t>
            </w:r>
            <w:r>
              <w:rPr>
                <w:spacing w:val="-2"/>
              </w:rPr>
              <w:t xml:space="preserve"> </w:t>
            </w:r>
            <w:r>
              <w:t>every</w:t>
            </w:r>
            <w:r>
              <w:rPr>
                <w:spacing w:val="-5"/>
              </w:rPr>
              <w:t xml:space="preserve"> </w:t>
            </w:r>
            <w:r>
              <w:t>parish,</w:t>
            </w:r>
            <w:r>
              <w:rPr>
                <w:spacing w:val="-1"/>
              </w:rPr>
              <w:t xml:space="preserve"> </w:t>
            </w:r>
            <w:r>
              <w:t>except</w:t>
            </w:r>
            <w:r>
              <w:rPr>
                <w:spacing w:val="-4"/>
              </w:rPr>
              <w:t xml:space="preserve"> </w:t>
            </w:r>
            <w:r>
              <w:t>where</w:t>
            </w:r>
            <w:r>
              <w:rPr>
                <w:spacing w:val="-5"/>
              </w:rPr>
              <w:t xml:space="preserve"> </w:t>
            </w:r>
            <w:r>
              <w:t>a</w:t>
            </w:r>
            <w:r>
              <w:rPr>
                <w:spacing w:val="-3"/>
              </w:rPr>
              <w:t xml:space="preserve"> </w:t>
            </w:r>
            <w:r>
              <w:t>parish</w:t>
            </w:r>
            <w:r>
              <w:rPr>
                <w:spacing w:val="-3"/>
              </w:rPr>
              <w:t xml:space="preserve"> </w:t>
            </w:r>
            <w:r>
              <w:t>has</w:t>
            </w:r>
            <w:r>
              <w:rPr>
                <w:spacing w:val="-5"/>
              </w:rPr>
              <w:t xml:space="preserve"> </w:t>
            </w:r>
            <w:r>
              <w:t>more than one</w:t>
            </w:r>
            <w:r>
              <w:rPr>
                <w:spacing w:val="-2"/>
              </w:rPr>
              <w:t xml:space="preserve"> </w:t>
            </w:r>
            <w:r>
              <w:t>parish</w:t>
            </w:r>
            <w:r>
              <w:rPr>
                <w:spacing w:val="-2"/>
              </w:rPr>
              <w:t xml:space="preserve"> </w:t>
            </w:r>
            <w:r>
              <w:t>church, in which case</w:t>
            </w:r>
            <w:r>
              <w:rPr>
                <w:spacing w:val="-2"/>
              </w:rPr>
              <w:t xml:space="preserve"> </w:t>
            </w:r>
            <w:r>
              <w:t>two Churchwardens shall be</w:t>
            </w:r>
            <w:r>
              <w:rPr>
                <w:spacing w:val="-2"/>
              </w:rPr>
              <w:t xml:space="preserve"> </w:t>
            </w:r>
            <w:r>
              <w:t xml:space="preserve">appointed for each of the parish churches and all Churchwardens shall be Churchwardens of the whole </w:t>
            </w:r>
            <w:r>
              <w:rPr>
                <w:spacing w:val="-2"/>
              </w:rPr>
              <w:t>parish</w:t>
            </w:r>
          </w:p>
          <w:p w14:paraId="72664E41" w14:textId="77777777" w:rsidR="00CD7CC0" w:rsidRDefault="002D6F15">
            <w:pPr>
              <w:pStyle w:val="TableParagraph"/>
              <w:numPr>
                <w:ilvl w:val="0"/>
                <w:numId w:val="7"/>
              </w:numPr>
              <w:tabs>
                <w:tab w:val="left" w:pos="990"/>
                <w:tab w:val="left" w:pos="991"/>
              </w:tabs>
              <w:spacing w:before="127" w:line="237" w:lineRule="auto"/>
              <w:ind w:right="217"/>
            </w:pPr>
            <w:r>
              <w:t>A</w:t>
            </w:r>
            <w:r>
              <w:rPr>
                <w:spacing w:val="-2"/>
              </w:rPr>
              <w:t xml:space="preserve"> </w:t>
            </w:r>
            <w:r>
              <w:t>Churchwarden</w:t>
            </w:r>
            <w:r>
              <w:rPr>
                <w:spacing w:val="-4"/>
              </w:rPr>
              <w:t xml:space="preserve"> </w:t>
            </w:r>
            <w:r>
              <w:t>may only</w:t>
            </w:r>
            <w:r>
              <w:rPr>
                <w:spacing w:val="-1"/>
              </w:rPr>
              <w:t xml:space="preserve"> </w:t>
            </w:r>
            <w:r>
              <w:t>serve</w:t>
            </w:r>
            <w:r>
              <w:rPr>
                <w:spacing w:val="-4"/>
              </w:rPr>
              <w:t xml:space="preserve"> </w:t>
            </w:r>
            <w:r>
              <w:t>for</w:t>
            </w:r>
            <w:r>
              <w:rPr>
                <w:spacing w:val="-1"/>
              </w:rPr>
              <w:t xml:space="preserve"> </w:t>
            </w:r>
            <w:r>
              <w:t>six</w:t>
            </w:r>
            <w:r>
              <w:rPr>
                <w:spacing w:val="-4"/>
              </w:rPr>
              <w:t xml:space="preserve"> </w:t>
            </w:r>
            <w:r>
              <w:t>successive</w:t>
            </w:r>
            <w:r>
              <w:rPr>
                <w:spacing w:val="-2"/>
              </w:rPr>
              <w:t xml:space="preserve"> </w:t>
            </w:r>
            <w:r>
              <w:t>terms</w:t>
            </w:r>
            <w:r>
              <w:rPr>
                <w:spacing w:val="-4"/>
              </w:rPr>
              <w:t xml:space="preserve"> </w:t>
            </w:r>
            <w:r>
              <w:t>of</w:t>
            </w:r>
            <w:r>
              <w:rPr>
                <w:spacing w:val="-3"/>
              </w:rPr>
              <w:t xml:space="preserve"> </w:t>
            </w:r>
            <w:r>
              <w:t>office</w:t>
            </w:r>
            <w:r>
              <w:rPr>
                <w:spacing w:val="-4"/>
              </w:rPr>
              <w:t xml:space="preserve"> </w:t>
            </w:r>
            <w:r>
              <w:t>(unless</w:t>
            </w:r>
            <w:r>
              <w:rPr>
                <w:spacing w:val="-4"/>
              </w:rPr>
              <w:t xml:space="preserve"> </w:t>
            </w:r>
            <w:r>
              <w:t>the</w:t>
            </w:r>
            <w:r>
              <w:rPr>
                <w:spacing w:val="-4"/>
              </w:rPr>
              <w:t xml:space="preserve"> </w:t>
            </w:r>
            <w:r>
              <w:t>meeting of parishioners decides by resolution that this rule does not apply – and until it is subsequently revoked) but may stand again at the next annual meeting but one.</w:t>
            </w:r>
          </w:p>
          <w:p w14:paraId="59D50C65" w14:textId="77777777" w:rsidR="00CD7CC0" w:rsidRDefault="002D6F15">
            <w:pPr>
              <w:pStyle w:val="TableParagraph"/>
              <w:numPr>
                <w:ilvl w:val="0"/>
                <w:numId w:val="7"/>
              </w:numPr>
              <w:tabs>
                <w:tab w:val="left" w:pos="990"/>
                <w:tab w:val="left" w:pos="991"/>
              </w:tabs>
              <w:spacing w:before="124" w:line="237" w:lineRule="auto"/>
              <w:ind w:right="329"/>
            </w:pPr>
            <w:r>
              <w:t>If it appears to the minister that a nominee might give rise to serious difficulties between the minister and that person carrying out their respective functions, the minister</w:t>
            </w:r>
            <w:r>
              <w:rPr>
                <w:spacing w:val="-3"/>
              </w:rPr>
              <w:t xml:space="preserve"> </w:t>
            </w:r>
            <w:r>
              <w:t>may</w:t>
            </w:r>
            <w:r>
              <w:rPr>
                <w:spacing w:val="-2"/>
              </w:rPr>
              <w:t xml:space="preserve"> </w:t>
            </w:r>
            <w:r>
              <w:t>–</w:t>
            </w:r>
            <w:r>
              <w:rPr>
                <w:spacing w:val="-4"/>
              </w:rPr>
              <w:t xml:space="preserve"> </w:t>
            </w:r>
            <w:r>
              <w:t>before</w:t>
            </w:r>
            <w:r>
              <w:rPr>
                <w:spacing w:val="-4"/>
              </w:rPr>
              <w:t xml:space="preserve"> </w:t>
            </w:r>
            <w:r>
              <w:t>the</w:t>
            </w:r>
            <w:r>
              <w:rPr>
                <w:spacing w:val="-2"/>
              </w:rPr>
              <w:t xml:space="preserve"> </w:t>
            </w:r>
            <w:r>
              <w:t>election</w:t>
            </w:r>
            <w:r>
              <w:rPr>
                <w:spacing w:val="-1"/>
              </w:rPr>
              <w:t xml:space="preserve"> </w:t>
            </w:r>
            <w:r>
              <w:t>–</w:t>
            </w:r>
            <w:r>
              <w:rPr>
                <w:spacing w:val="-4"/>
              </w:rPr>
              <w:t xml:space="preserve"> </w:t>
            </w:r>
            <w:r>
              <w:t>make</w:t>
            </w:r>
            <w:r>
              <w:rPr>
                <w:spacing w:val="-4"/>
              </w:rPr>
              <w:t xml:space="preserve"> </w:t>
            </w:r>
            <w:r>
              <w:t>a</w:t>
            </w:r>
            <w:r>
              <w:rPr>
                <w:spacing w:val="-4"/>
              </w:rPr>
              <w:t xml:space="preserve"> </w:t>
            </w:r>
            <w:r>
              <w:t>statement</w:t>
            </w:r>
            <w:r>
              <w:rPr>
                <w:spacing w:val="-3"/>
              </w:rPr>
              <w:t xml:space="preserve"> </w:t>
            </w:r>
            <w:r>
              <w:t>that only</w:t>
            </w:r>
            <w:r>
              <w:rPr>
                <w:spacing w:val="-4"/>
              </w:rPr>
              <w:t xml:space="preserve"> </w:t>
            </w:r>
            <w:r>
              <w:t>one</w:t>
            </w:r>
            <w:r>
              <w:rPr>
                <w:spacing w:val="-2"/>
              </w:rPr>
              <w:t xml:space="preserve"> </w:t>
            </w:r>
            <w:r>
              <w:t>churchwarden</w:t>
            </w:r>
            <w:r>
              <w:rPr>
                <w:spacing w:val="-2"/>
              </w:rPr>
              <w:t xml:space="preserve"> </w:t>
            </w:r>
            <w:r>
              <w:t>is to be elected by the meeting.</w:t>
            </w:r>
            <w:r>
              <w:rPr>
                <w:spacing w:val="40"/>
              </w:rPr>
              <w:t xml:space="preserve"> </w:t>
            </w:r>
            <w:r>
              <w:t>One Churchwarden shall then be appointed by the minister from among those nominated and the other shall be elected by the meeting.</w:t>
            </w:r>
          </w:p>
          <w:p w14:paraId="5D497766" w14:textId="77777777" w:rsidR="00CD7CC0" w:rsidRDefault="002D6F15">
            <w:pPr>
              <w:pStyle w:val="TableParagraph"/>
              <w:numPr>
                <w:ilvl w:val="0"/>
                <w:numId w:val="7"/>
              </w:numPr>
              <w:tabs>
                <w:tab w:val="left" w:pos="990"/>
                <w:tab w:val="left" w:pos="991"/>
              </w:tabs>
              <w:spacing w:before="132" w:line="235" w:lineRule="auto"/>
              <w:ind w:right="685"/>
            </w:pPr>
            <w:r>
              <w:t>Casual</w:t>
            </w:r>
            <w:r>
              <w:rPr>
                <w:spacing w:val="-4"/>
              </w:rPr>
              <w:t xml:space="preserve"> </w:t>
            </w:r>
            <w:r>
              <w:t>vacancies</w:t>
            </w:r>
            <w:r>
              <w:rPr>
                <w:spacing w:val="-3"/>
              </w:rPr>
              <w:t xml:space="preserve"> </w:t>
            </w:r>
            <w:r>
              <w:t>shall</w:t>
            </w:r>
            <w:r>
              <w:rPr>
                <w:spacing w:val="-3"/>
              </w:rPr>
              <w:t xml:space="preserve"> </w:t>
            </w:r>
            <w:r>
              <w:t>be</w:t>
            </w:r>
            <w:r>
              <w:rPr>
                <w:spacing w:val="-3"/>
              </w:rPr>
              <w:t xml:space="preserve"> </w:t>
            </w:r>
            <w:r>
              <w:t>chosen</w:t>
            </w:r>
            <w:r>
              <w:rPr>
                <w:spacing w:val="-3"/>
              </w:rPr>
              <w:t xml:space="preserve"> </w:t>
            </w:r>
            <w:r>
              <w:t>in</w:t>
            </w:r>
            <w:r>
              <w:rPr>
                <w:spacing w:val="-5"/>
              </w:rPr>
              <w:t xml:space="preserve"> </w:t>
            </w:r>
            <w:r>
              <w:t>the</w:t>
            </w:r>
            <w:r>
              <w:rPr>
                <w:spacing w:val="-5"/>
              </w:rPr>
              <w:t xml:space="preserve"> </w:t>
            </w:r>
            <w:r>
              <w:t>same</w:t>
            </w:r>
            <w:r>
              <w:rPr>
                <w:spacing w:val="-5"/>
              </w:rPr>
              <w:t xml:space="preserve"> </w:t>
            </w:r>
            <w:r>
              <w:t>manner</w:t>
            </w:r>
            <w:r>
              <w:rPr>
                <w:spacing w:val="-2"/>
              </w:rPr>
              <w:t xml:space="preserve"> </w:t>
            </w:r>
            <w:r>
              <w:t>as</w:t>
            </w:r>
            <w:r>
              <w:rPr>
                <w:spacing w:val="-5"/>
              </w:rPr>
              <w:t xml:space="preserve"> </w:t>
            </w:r>
            <w:r>
              <w:t>was</w:t>
            </w:r>
            <w:r>
              <w:rPr>
                <w:spacing w:val="-5"/>
              </w:rPr>
              <w:t xml:space="preserve"> </w:t>
            </w:r>
            <w:r>
              <w:t>the</w:t>
            </w:r>
            <w:r>
              <w:rPr>
                <w:spacing w:val="-3"/>
              </w:rPr>
              <w:t xml:space="preserve"> </w:t>
            </w:r>
            <w:r>
              <w:t>Churchwarden whose place is being filled.</w:t>
            </w:r>
          </w:p>
          <w:p w14:paraId="667675CB" w14:textId="77777777" w:rsidR="00CD7CC0" w:rsidRDefault="002D6F15">
            <w:pPr>
              <w:pStyle w:val="TableParagraph"/>
              <w:numPr>
                <w:ilvl w:val="0"/>
                <w:numId w:val="7"/>
              </w:numPr>
              <w:tabs>
                <w:tab w:val="left" w:pos="990"/>
                <w:tab w:val="left" w:pos="991"/>
              </w:tabs>
              <w:spacing w:before="122" w:line="237" w:lineRule="auto"/>
              <w:ind w:right="264"/>
            </w:pPr>
            <w:r>
              <w:t>No</w:t>
            </w:r>
            <w:r>
              <w:rPr>
                <w:spacing w:val="-2"/>
              </w:rPr>
              <w:t xml:space="preserve"> </w:t>
            </w:r>
            <w:r>
              <w:t>person</w:t>
            </w:r>
            <w:r>
              <w:rPr>
                <w:spacing w:val="-4"/>
              </w:rPr>
              <w:t xml:space="preserve"> </w:t>
            </w:r>
            <w:r>
              <w:t>shall</w:t>
            </w:r>
            <w:r>
              <w:rPr>
                <w:spacing w:val="-2"/>
              </w:rPr>
              <w:t xml:space="preserve"> </w:t>
            </w:r>
            <w:r>
              <w:t>become</w:t>
            </w:r>
            <w:r>
              <w:rPr>
                <w:spacing w:val="-6"/>
              </w:rPr>
              <w:t xml:space="preserve"> </w:t>
            </w:r>
            <w:r>
              <w:t>Churchwarden</w:t>
            </w:r>
            <w:r>
              <w:rPr>
                <w:spacing w:val="-2"/>
              </w:rPr>
              <w:t xml:space="preserve"> </w:t>
            </w:r>
            <w:r>
              <w:t>until</w:t>
            </w:r>
            <w:r>
              <w:rPr>
                <w:spacing w:val="-2"/>
              </w:rPr>
              <w:t xml:space="preserve"> </w:t>
            </w:r>
            <w:r>
              <w:t>admitted</w:t>
            </w:r>
            <w:r>
              <w:rPr>
                <w:spacing w:val="-4"/>
              </w:rPr>
              <w:t xml:space="preserve"> </w:t>
            </w:r>
            <w:r>
              <w:t>to</w:t>
            </w:r>
            <w:r>
              <w:rPr>
                <w:spacing w:val="-4"/>
              </w:rPr>
              <w:t xml:space="preserve"> </w:t>
            </w:r>
            <w:r>
              <w:t>office</w:t>
            </w:r>
            <w:r>
              <w:rPr>
                <w:spacing w:val="-4"/>
              </w:rPr>
              <w:t xml:space="preserve"> </w:t>
            </w:r>
            <w:r>
              <w:t>(at</w:t>
            </w:r>
            <w:r>
              <w:rPr>
                <w:spacing w:val="-3"/>
              </w:rPr>
              <w:t xml:space="preserve"> </w:t>
            </w:r>
            <w:r>
              <w:t>the</w:t>
            </w:r>
            <w:r>
              <w:rPr>
                <w:spacing w:val="-1"/>
              </w:rPr>
              <w:t xml:space="preserve"> </w:t>
            </w:r>
            <w:r>
              <w:t>formal</w:t>
            </w:r>
            <w:r>
              <w:rPr>
                <w:spacing w:val="-2"/>
              </w:rPr>
              <w:t xml:space="preserve"> </w:t>
            </w:r>
            <w:r>
              <w:t>visitation by the archdeacon or rural dean).</w:t>
            </w:r>
          </w:p>
          <w:p w14:paraId="6991E29B" w14:textId="77777777" w:rsidR="00CD7CC0" w:rsidRDefault="002D6F15">
            <w:pPr>
              <w:pStyle w:val="TableParagraph"/>
              <w:numPr>
                <w:ilvl w:val="0"/>
                <w:numId w:val="7"/>
              </w:numPr>
              <w:tabs>
                <w:tab w:val="left" w:pos="991"/>
              </w:tabs>
              <w:spacing w:before="122" w:line="237" w:lineRule="auto"/>
              <w:ind w:right="765"/>
              <w:jc w:val="both"/>
            </w:pPr>
            <w:r>
              <w:t>In</w:t>
            </w:r>
            <w:r>
              <w:rPr>
                <w:spacing w:val="-3"/>
              </w:rPr>
              <w:t xml:space="preserve"> </w:t>
            </w:r>
            <w:r>
              <w:t>parishes</w:t>
            </w:r>
            <w:r>
              <w:rPr>
                <w:spacing w:val="-2"/>
              </w:rPr>
              <w:t xml:space="preserve"> </w:t>
            </w:r>
            <w:r>
              <w:t>where</w:t>
            </w:r>
            <w:r>
              <w:rPr>
                <w:spacing w:val="-5"/>
              </w:rPr>
              <w:t xml:space="preserve"> </w:t>
            </w:r>
            <w:r>
              <w:t>there</w:t>
            </w:r>
            <w:r>
              <w:rPr>
                <w:spacing w:val="-5"/>
              </w:rPr>
              <w:t xml:space="preserve"> </w:t>
            </w:r>
            <w:r>
              <w:t>is</w:t>
            </w:r>
            <w:r>
              <w:rPr>
                <w:spacing w:val="-2"/>
              </w:rPr>
              <w:t xml:space="preserve"> </w:t>
            </w:r>
            <w:r>
              <w:t>an</w:t>
            </w:r>
            <w:r>
              <w:rPr>
                <w:spacing w:val="-3"/>
              </w:rPr>
              <w:t xml:space="preserve"> </w:t>
            </w:r>
            <w:r>
              <w:t>existing</w:t>
            </w:r>
            <w:r>
              <w:rPr>
                <w:spacing w:val="-3"/>
              </w:rPr>
              <w:t xml:space="preserve"> </w:t>
            </w:r>
            <w:r>
              <w:t>custom</w:t>
            </w:r>
            <w:r>
              <w:rPr>
                <w:spacing w:val="-4"/>
              </w:rPr>
              <w:t xml:space="preserve"> </w:t>
            </w:r>
            <w:r>
              <w:t>ever since</w:t>
            </w:r>
            <w:r>
              <w:rPr>
                <w:spacing w:val="-5"/>
              </w:rPr>
              <w:t xml:space="preserve"> </w:t>
            </w:r>
            <w:r>
              <w:t>1925</w:t>
            </w:r>
            <w:r>
              <w:rPr>
                <w:spacing w:val="-5"/>
              </w:rPr>
              <w:t xml:space="preserve"> </w:t>
            </w:r>
            <w:r>
              <w:t>to</w:t>
            </w:r>
            <w:r>
              <w:rPr>
                <w:spacing w:val="-2"/>
              </w:rPr>
              <w:t xml:space="preserve"> </w:t>
            </w:r>
            <w:r>
              <w:t>have</w:t>
            </w:r>
            <w:r>
              <w:rPr>
                <w:spacing w:val="-5"/>
              </w:rPr>
              <w:t xml:space="preserve"> </w:t>
            </w:r>
            <w:r>
              <w:t>a</w:t>
            </w:r>
            <w:r>
              <w:rPr>
                <w:spacing w:val="-3"/>
              </w:rPr>
              <w:t xml:space="preserve"> </w:t>
            </w:r>
            <w:r>
              <w:t>different number</w:t>
            </w:r>
            <w:r>
              <w:rPr>
                <w:spacing w:val="-2"/>
              </w:rPr>
              <w:t xml:space="preserve"> </w:t>
            </w:r>
            <w:r>
              <w:t>of</w:t>
            </w:r>
            <w:r>
              <w:rPr>
                <w:spacing w:val="-2"/>
              </w:rPr>
              <w:t xml:space="preserve"> </w:t>
            </w:r>
            <w:r>
              <w:t>Churchwardens</w:t>
            </w:r>
            <w:r>
              <w:rPr>
                <w:spacing w:val="-1"/>
              </w:rPr>
              <w:t xml:space="preserve"> </w:t>
            </w:r>
            <w:r>
              <w:t>and/or a</w:t>
            </w:r>
            <w:r>
              <w:rPr>
                <w:spacing w:val="-3"/>
              </w:rPr>
              <w:t xml:space="preserve"> </w:t>
            </w:r>
            <w:r>
              <w:t>different</w:t>
            </w:r>
            <w:r>
              <w:rPr>
                <w:spacing w:val="-2"/>
              </w:rPr>
              <w:t xml:space="preserve"> </w:t>
            </w:r>
            <w:r>
              <w:t>method</w:t>
            </w:r>
            <w:r>
              <w:rPr>
                <w:spacing w:val="-1"/>
              </w:rPr>
              <w:t xml:space="preserve"> </w:t>
            </w:r>
            <w:r>
              <w:t>of</w:t>
            </w:r>
            <w:r>
              <w:rPr>
                <w:spacing w:val="-1"/>
              </w:rPr>
              <w:t xml:space="preserve"> </w:t>
            </w:r>
            <w:r>
              <w:t>choosing</w:t>
            </w:r>
            <w:r>
              <w:rPr>
                <w:spacing w:val="-3"/>
              </w:rPr>
              <w:t xml:space="preserve"> </w:t>
            </w:r>
            <w:r>
              <w:t>them,</w:t>
            </w:r>
            <w:r>
              <w:rPr>
                <w:spacing w:val="-2"/>
              </w:rPr>
              <w:t xml:space="preserve"> </w:t>
            </w:r>
            <w:r>
              <w:t>that</w:t>
            </w:r>
            <w:r>
              <w:rPr>
                <w:spacing w:val="-2"/>
              </w:rPr>
              <w:t xml:space="preserve"> </w:t>
            </w:r>
            <w:r>
              <w:t xml:space="preserve">may </w:t>
            </w:r>
            <w:r>
              <w:rPr>
                <w:spacing w:val="-2"/>
              </w:rPr>
              <w:t>continue.</w:t>
            </w:r>
          </w:p>
          <w:p w14:paraId="1CAF49CC" w14:textId="77777777" w:rsidR="00CD7CC0" w:rsidRDefault="002D6F15">
            <w:pPr>
              <w:pStyle w:val="TableParagraph"/>
              <w:spacing w:before="123" w:line="249" w:lineRule="auto"/>
              <w:ind w:left="102" w:right="18" w:hanging="10"/>
            </w:pPr>
            <w:r>
              <w:t>The</w:t>
            </w:r>
            <w:r>
              <w:rPr>
                <w:spacing w:val="-2"/>
              </w:rPr>
              <w:t xml:space="preserve"> </w:t>
            </w:r>
            <w:r>
              <w:t>qualifications</w:t>
            </w:r>
            <w:r>
              <w:rPr>
                <w:spacing w:val="-2"/>
              </w:rPr>
              <w:t xml:space="preserve"> </w:t>
            </w:r>
            <w:r>
              <w:t>necessary</w:t>
            </w:r>
            <w:r>
              <w:rPr>
                <w:spacing w:val="-3"/>
              </w:rPr>
              <w:t xml:space="preserve"> </w:t>
            </w:r>
            <w:r>
              <w:t>for</w:t>
            </w:r>
            <w:r>
              <w:rPr>
                <w:spacing w:val="-3"/>
              </w:rPr>
              <w:t xml:space="preserve"> </w:t>
            </w:r>
            <w:r>
              <w:t>a</w:t>
            </w:r>
            <w:r>
              <w:rPr>
                <w:spacing w:val="-2"/>
              </w:rPr>
              <w:t xml:space="preserve"> </w:t>
            </w:r>
            <w:r>
              <w:t>person</w:t>
            </w:r>
            <w:r>
              <w:rPr>
                <w:spacing w:val="-4"/>
              </w:rPr>
              <w:t xml:space="preserve"> </w:t>
            </w:r>
            <w:r>
              <w:t>to</w:t>
            </w:r>
            <w:r>
              <w:rPr>
                <w:spacing w:val="-4"/>
              </w:rPr>
              <w:t xml:space="preserve"> </w:t>
            </w:r>
            <w:r>
              <w:t>be</w:t>
            </w:r>
            <w:r>
              <w:rPr>
                <w:spacing w:val="-2"/>
              </w:rPr>
              <w:t xml:space="preserve"> </w:t>
            </w:r>
            <w:r>
              <w:t>elected</w:t>
            </w:r>
            <w:r>
              <w:rPr>
                <w:spacing w:val="-2"/>
              </w:rPr>
              <w:t xml:space="preserve"> </w:t>
            </w:r>
            <w:r>
              <w:t>churchwarden</w:t>
            </w:r>
            <w:r>
              <w:rPr>
                <w:spacing w:val="-4"/>
              </w:rPr>
              <w:t xml:space="preserve"> </w:t>
            </w:r>
            <w:r>
              <w:t>are</w:t>
            </w:r>
            <w:r>
              <w:rPr>
                <w:spacing w:val="-6"/>
              </w:rPr>
              <w:t xml:space="preserve"> </w:t>
            </w:r>
            <w:r>
              <w:t>that</w:t>
            </w:r>
            <w:r>
              <w:rPr>
                <w:spacing w:val="-3"/>
              </w:rPr>
              <w:t xml:space="preserve"> </w:t>
            </w:r>
            <w:r>
              <w:t>he</w:t>
            </w:r>
            <w:r>
              <w:rPr>
                <w:spacing w:val="-2"/>
              </w:rPr>
              <w:t xml:space="preserve"> </w:t>
            </w:r>
            <w:r>
              <w:t>or</w:t>
            </w:r>
            <w:r>
              <w:rPr>
                <w:spacing w:val="-1"/>
              </w:rPr>
              <w:t xml:space="preserve"> </w:t>
            </w:r>
            <w:r>
              <w:t>she</w:t>
            </w:r>
            <w:r>
              <w:rPr>
                <w:spacing w:val="-7"/>
              </w:rPr>
              <w:t xml:space="preserve"> </w:t>
            </w:r>
            <w:r>
              <w:t>must</w:t>
            </w:r>
            <w:r>
              <w:rPr>
                <w:spacing w:val="-3"/>
              </w:rPr>
              <w:t xml:space="preserve"> </w:t>
            </w:r>
            <w:r>
              <w:t xml:space="preserve">be </w:t>
            </w:r>
            <w:proofErr w:type="spellStart"/>
            <w:r>
              <w:t>baptised</w:t>
            </w:r>
            <w:proofErr w:type="spellEnd"/>
            <w:r>
              <w:t>, be</w:t>
            </w:r>
            <w:r>
              <w:rPr>
                <w:spacing w:val="-2"/>
              </w:rPr>
              <w:t xml:space="preserve"> </w:t>
            </w:r>
            <w:r>
              <w:t>on</w:t>
            </w:r>
            <w:r>
              <w:rPr>
                <w:spacing w:val="-2"/>
              </w:rPr>
              <w:t xml:space="preserve"> </w:t>
            </w:r>
            <w:r>
              <w:t>the</w:t>
            </w:r>
            <w:r>
              <w:rPr>
                <w:spacing w:val="-2"/>
              </w:rPr>
              <w:t xml:space="preserve"> </w:t>
            </w:r>
            <w:r>
              <w:t>church electoral</w:t>
            </w:r>
            <w:r>
              <w:rPr>
                <w:spacing w:val="-1"/>
              </w:rPr>
              <w:t xml:space="preserve"> </w:t>
            </w:r>
            <w:r>
              <w:t>roll of</w:t>
            </w:r>
            <w:r>
              <w:rPr>
                <w:spacing w:val="-1"/>
              </w:rPr>
              <w:t xml:space="preserve"> </w:t>
            </w:r>
            <w:r>
              <w:t>the parish, be</w:t>
            </w:r>
            <w:r>
              <w:rPr>
                <w:spacing w:val="-2"/>
              </w:rPr>
              <w:t xml:space="preserve"> </w:t>
            </w:r>
            <w:r>
              <w:t>twenty-one</w:t>
            </w:r>
            <w:r>
              <w:rPr>
                <w:spacing w:val="-2"/>
              </w:rPr>
              <w:t xml:space="preserve"> </w:t>
            </w:r>
            <w:r>
              <w:t>years of</w:t>
            </w:r>
            <w:r>
              <w:rPr>
                <w:spacing w:val="-1"/>
              </w:rPr>
              <w:t xml:space="preserve"> </w:t>
            </w:r>
            <w:r>
              <w:t>age or over</w:t>
            </w:r>
            <w:r>
              <w:rPr>
                <w:spacing w:val="-1"/>
              </w:rPr>
              <w:t xml:space="preserve"> </w:t>
            </w:r>
            <w:r>
              <w:t>and be an actual communicant member of the Church of England. They</w:t>
            </w:r>
            <w:r>
              <w:rPr>
                <w:spacing w:val="-1"/>
              </w:rPr>
              <w:t xml:space="preserve"> </w:t>
            </w:r>
            <w:r>
              <w:t>must not be disqualified by any of the various provisions mentioned in the Measure.</w:t>
            </w:r>
          </w:p>
          <w:p w14:paraId="0BAEE9C2" w14:textId="77777777" w:rsidR="00CD7CC0" w:rsidRDefault="00CD7CC0">
            <w:pPr>
              <w:pStyle w:val="TableParagraph"/>
              <w:spacing w:before="2"/>
              <w:rPr>
                <w:rFonts w:ascii="Tahoma"/>
                <w:sz w:val="28"/>
              </w:rPr>
            </w:pPr>
          </w:p>
          <w:p w14:paraId="504A785D" w14:textId="77777777" w:rsidR="00CD7CC0" w:rsidRDefault="002D6F15">
            <w:pPr>
              <w:pStyle w:val="TableParagraph"/>
              <w:spacing w:before="0" w:line="249" w:lineRule="auto"/>
              <w:ind w:left="102" w:hanging="10"/>
            </w:pPr>
            <w:r>
              <w:t>The</w:t>
            </w:r>
            <w:r>
              <w:rPr>
                <w:spacing w:val="-3"/>
              </w:rPr>
              <w:t xml:space="preserve"> </w:t>
            </w:r>
            <w:r>
              <w:t>Measure</w:t>
            </w:r>
            <w:r>
              <w:rPr>
                <w:spacing w:val="-3"/>
              </w:rPr>
              <w:t xml:space="preserve"> </w:t>
            </w:r>
            <w:r>
              <w:t>is</w:t>
            </w:r>
            <w:r>
              <w:rPr>
                <w:spacing w:val="-5"/>
              </w:rPr>
              <w:t xml:space="preserve"> </w:t>
            </w:r>
            <w:r>
              <w:t>available</w:t>
            </w:r>
            <w:r>
              <w:rPr>
                <w:spacing w:val="-3"/>
              </w:rPr>
              <w:t xml:space="preserve"> </w:t>
            </w:r>
            <w:r>
              <w:t>as</w:t>
            </w:r>
            <w:r>
              <w:rPr>
                <w:spacing w:val="-2"/>
              </w:rPr>
              <w:t xml:space="preserve"> </w:t>
            </w:r>
            <w:r>
              <w:t>supplementary</w:t>
            </w:r>
            <w:r>
              <w:rPr>
                <w:spacing w:val="-5"/>
              </w:rPr>
              <w:t xml:space="preserve"> </w:t>
            </w:r>
            <w:r>
              <w:t>material</w:t>
            </w:r>
            <w:r>
              <w:rPr>
                <w:spacing w:val="-4"/>
              </w:rPr>
              <w:t xml:space="preserve"> </w:t>
            </w:r>
            <w:r>
              <w:t>appended</w:t>
            </w:r>
            <w:r>
              <w:rPr>
                <w:spacing w:val="-3"/>
              </w:rPr>
              <w:t xml:space="preserve"> </w:t>
            </w:r>
            <w:r>
              <w:t>to</w:t>
            </w:r>
            <w:r>
              <w:rPr>
                <w:spacing w:val="-5"/>
              </w:rPr>
              <w:t xml:space="preserve"> </w:t>
            </w:r>
            <w:r>
              <w:t>the</w:t>
            </w:r>
            <w:r>
              <w:rPr>
                <w:spacing w:val="-5"/>
              </w:rPr>
              <w:t xml:space="preserve"> </w:t>
            </w:r>
            <w:r>
              <w:t>Church</w:t>
            </w:r>
            <w:r>
              <w:rPr>
                <w:spacing w:val="-3"/>
              </w:rPr>
              <w:t xml:space="preserve"> </w:t>
            </w:r>
            <w:r>
              <w:t>Representation Rules 2020.</w:t>
            </w:r>
          </w:p>
        </w:tc>
      </w:tr>
      <w:tr w:rsidR="00CD7CC0" w14:paraId="79146306" w14:textId="77777777">
        <w:trPr>
          <w:trHeight w:val="501"/>
        </w:trPr>
        <w:tc>
          <w:tcPr>
            <w:tcW w:w="848" w:type="dxa"/>
          </w:tcPr>
          <w:p w14:paraId="7C80B4E1" w14:textId="77777777" w:rsidR="00CD7CC0" w:rsidRDefault="002D6F15">
            <w:pPr>
              <w:pStyle w:val="TableParagraph"/>
              <w:ind w:left="107"/>
              <w:rPr>
                <w:b/>
              </w:rPr>
            </w:pPr>
            <w:r>
              <w:rPr>
                <w:b/>
                <w:spacing w:val="-5"/>
              </w:rPr>
              <w:t>3.</w:t>
            </w:r>
          </w:p>
        </w:tc>
        <w:tc>
          <w:tcPr>
            <w:tcW w:w="9611" w:type="dxa"/>
          </w:tcPr>
          <w:p w14:paraId="70A806A9" w14:textId="77777777" w:rsidR="00CD7CC0" w:rsidRDefault="002D6F15">
            <w:pPr>
              <w:pStyle w:val="TableParagraph"/>
              <w:spacing w:before="122"/>
              <w:ind w:left="93"/>
              <w:rPr>
                <w:b/>
              </w:rPr>
            </w:pPr>
            <w:r>
              <w:rPr>
                <w:b/>
              </w:rPr>
              <w:t>Annual</w:t>
            </w:r>
            <w:r>
              <w:rPr>
                <w:b/>
                <w:spacing w:val="-8"/>
              </w:rPr>
              <w:t xml:space="preserve"> </w:t>
            </w:r>
            <w:r>
              <w:rPr>
                <w:b/>
              </w:rPr>
              <w:t>Parochial</w:t>
            </w:r>
            <w:r>
              <w:rPr>
                <w:b/>
                <w:spacing w:val="-7"/>
              </w:rPr>
              <w:t xml:space="preserve"> </w:t>
            </w:r>
            <w:r>
              <w:rPr>
                <w:b/>
              </w:rPr>
              <w:t>Church</w:t>
            </w:r>
            <w:r>
              <w:rPr>
                <w:b/>
                <w:spacing w:val="-6"/>
              </w:rPr>
              <w:t xml:space="preserve"> </w:t>
            </w:r>
            <w:r>
              <w:rPr>
                <w:b/>
                <w:spacing w:val="-2"/>
              </w:rPr>
              <w:t>Meeting</w:t>
            </w:r>
          </w:p>
        </w:tc>
      </w:tr>
      <w:tr w:rsidR="00CD7CC0" w14:paraId="6297C29F" w14:textId="77777777">
        <w:trPr>
          <w:trHeight w:val="1444"/>
        </w:trPr>
        <w:tc>
          <w:tcPr>
            <w:tcW w:w="848" w:type="dxa"/>
          </w:tcPr>
          <w:p w14:paraId="1E27D119" w14:textId="77777777" w:rsidR="00CD7CC0" w:rsidRDefault="00CD7CC0">
            <w:pPr>
              <w:pStyle w:val="TableParagraph"/>
              <w:spacing w:before="0"/>
              <w:rPr>
                <w:rFonts w:ascii="Times New Roman"/>
              </w:rPr>
            </w:pPr>
          </w:p>
        </w:tc>
        <w:tc>
          <w:tcPr>
            <w:tcW w:w="9611" w:type="dxa"/>
          </w:tcPr>
          <w:p w14:paraId="788D5F8E" w14:textId="77777777" w:rsidR="00CD7CC0" w:rsidRDefault="002D6F15">
            <w:pPr>
              <w:pStyle w:val="TableParagraph"/>
              <w:spacing w:before="124" w:line="249" w:lineRule="auto"/>
              <w:ind w:left="100" w:right="195" w:hanging="10"/>
            </w:pPr>
            <w:r>
              <w:t>The</w:t>
            </w:r>
            <w:r>
              <w:rPr>
                <w:spacing w:val="-2"/>
              </w:rPr>
              <w:t xml:space="preserve"> </w:t>
            </w:r>
            <w:r>
              <w:t>Annual</w:t>
            </w:r>
            <w:r>
              <w:rPr>
                <w:spacing w:val="-2"/>
              </w:rPr>
              <w:t xml:space="preserve"> </w:t>
            </w:r>
            <w:r>
              <w:t>Parochial</w:t>
            </w:r>
            <w:r>
              <w:rPr>
                <w:spacing w:val="-3"/>
              </w:rPr>
              <w:t xml:space="preserve"> </w:t>
            </w:r>
            <w:r>
              <w:t>Church</w:t>
            </w:r>
            <w:r>
              <w:rPr>
                <w:spacing w:val="-4"/>
              </w:rPr>
              <w:t xml:space="preserve"> </w:t>
            </w:r>
            <w:r>
              <w:t>Meeting</w:t>
            </w:r>
            <w:r>
              <w:rPr>
                <w:spacing w:val="-3"/>
              </w:rPr>
              <w:t xml:space="preserve"> </w:t>
            </w:r>
            <w:r>
              <w:t>must be</w:t>
            </w:r>
            <w:r>
              <w:rPr>
                <w:spacing w:val="-4"/>
              </w:rPr>
              <w:t xml:space="preserve"> </w:t>
            </w:r>
            <w:r>
              <w:t>held</w:t>
            </w:r>
            <w:r>
              <w:rPr>
                <w:spacing w:val="-2"/>
              </w:rPr>
              <w:t xml:space="preserve"> </w:t>
            </w:r>
            <w:r>
              <w:t>between</w:t>
            </w:r>
            <w:r>
              <w:rPr>
                <w:spacing w:val="-2"/>
              </w:rPr>
              <w:t xml:space="preserve"> </w:t>
            </w:r>
            <w:r>
              <w:t>1</w:t>
            </w:r>
            <w:r>
              <w:rPr>
                <w:spacing w:val="-4"/>
              </w:rPr>
              <w:t xml:space="preserve"> </w:t>
            </w:r>
            <w:r>
              <w:t>January</w:t>
            </w:r>
            <w:r>
              <w:rPr>
                <w:spacing w:val="-1"/>
              </w:rPr>
              <w:t xml:space="preserve"> </w:t>
            </w:r>
            <w:r>
              <w:t>and</w:t>
            </w:r>
            <w:r>
              <w:rPr>
                <w:spacing w:val="-2"/>
              </w:rPr>
              <w:t xml:space="preserve"> </w:t>
            </w:r>
            <w:r>
              <w:t>31</w:t>
            </w:r>
            <w:r>
              <w:rPr>
                <w:spacing w:val="-4"/>
              </w:rPr>
              <w:t xml:space="preserve"> </w:t>
            </w:r>
            <w:r>
              <w:t>May.</w:t>
            </w:r>
            <w:r>
              <w:rPr>
                <w:spacing w:val="40"/>
              </w:rPr>
              <w:t xml:space="preserve"> </w:t>
            </w:r>
            <w:r>
              <w:t>All those on the church electoral roll of the parish may attend and take part in its proceedings. Proper notice of the meeting must be given as laid down in the Rules, using a ‘Notice of Annual Parochial Church Meetings’ form.</w:t>
            </w:r>
            <w:r>
              <w:rPr>
                <w:spacing w:val="40"/>
              </w:rPr>
              <w:t xml:space="preserve"> </w:t>
            </w:r>
            <w:r>
              <w:t>Forms can be downloaded from the following website:</w:t>
            </w:r>
          </w:p>
        </w:tc>
      </w:tr>
    </w:tbl>
    <w:p w14:paraId="7312274C" w14:textId="77777777" w:rsidR="00CD7CC0" w:rsidRDefault="00CD7CC0">
      <w:pPr>
        <w:spacing w:line="249" w:lineRule="auto"/>
        <w:sectPr w:rsidR="00CD7CC0">
          <w:type w:val="continuous"/>
          <w:pgSz w:w="11910" w:h="16850"/>
          <w:pgMar w:top="980" w:right="600" w:bottom="1400" w:left="600" w:header="0" w:footer="1217"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9611"/>
      </w:tblGrid>
      <w:tr w:rsidR="00CD7CC0" w14:paraId="23F10B19" w14:textId="77777777">
        <w:trPr>
          <w:trHeight w:val="1802"/>
        </w:trPr>
        <w:tc>
          <w:tcPr>
            <w:tcW w:w="848" w:type="dxa"/>
          </w:tcPr>
          <w:p w14:paraId="1A7A9123" w14:textId="77777777" w:rsidR="00CD7CC0" w:rsidRDefault="00CD7CC0">
            <w:pPr>
              <w:pStyle w:val="TableParagraph"/>
              <w:spacing w:before="0"/>
              <w:rPr>
                <w:rFonts w:ascii="Times New Roman"/>
              </w:rPr>
            </w:pPr>
          </w:p>
        </w:tc>
        <w:tc>
          <w:tcPr>
            <w:tcW w:w="9611" w:type="dxa"/>
          </w:tcPr>
          <w:p w14:paraId="6B1EAF5F" w14:textId="77777777" w:rsidR="00CD7CC0" w:rsidRDefault="00000000">
            <w:pPr>
              <w:pStyle w:val="TableParagraph"/>
              <w:spacing w:before="2" w:line="249" w:lineRule="auto"/>
              <w:ind w:left="102" w:right="109" w:firstLine="52"/>
            </w:pPr>
            <w:hyperlink r:id="rId10">
              <w:r w:rsidR="002D6F15">
                <w:rPr>
                  <w:u w:val="single" w:color="0000FF"/>
                </w:rPr>
                <w:t>https://www.parishresources.org.uk/pccs/apcms/</w:t>
              </w:r>
            </w:hyperlink>
            <w:r w:rsidR="002D6F15">
              <w:rPr>
                <w:spacing w:val="-1"/>
              </w:rPr>
              <w:t xml:space="preserve"> </w:t>
            </w:r>
            <w:r w:rsidR="002D6F15">
              <w:t>and</w:t>
            </w:r>
            <w:r w:rsidR="002D6F15">
              <w:rPr>
                <w:spacing w:val="-4"/>
              </w:rPr>
              <w:t xml:space="preserve"> </w:t>
            </w:r>
            <w:r w:rsidR="002D6F15">
              <w:t>must</w:t>
            </w:r>
            <w:r w:rsidR="002D6F15">
              <w:rPr>
                <w:spacing w:val="-2"/>
              </w:rPr>
              <w:t xml:space="preserve"> </w:t>
            </w:r>
            <w:r w:rsidR="002D6F15">
              <w:t>be</w:t>
            </w:r>
            <w:r w:rsidR="002D6F15">
              <w:rPr>
                <w:spacing w:val="-6"/>
              </w:rPr>
              <w:t xml:space="preserve"> </w:t>
            </w:r>
            <w:r w:rsidR="002D6F15">
              <w:t>displayed</w:t>
            </w:r>
            <w:r w:rsidR="002D6F15">
              <w:rPr>
                <w:spacing w:val="-4"/>
              </w:rPr>
              <w:t xml:space="preserve"> </w:t>
            </w:r>
            <w:r w:rsidR="002D6F15">
              <w:t>on</w:t>
            </w:r>
            <w:r w:rsidR="002D6F15">
              <w:rPr>
                <w:spacing w:val="-4"/>
              </w:rPr>
              <w:t xml:space="preserve"> </w:t>
            </w:r>
            <w:r w:rsidR="002D6F15">
              <w:t>or</w:t>
            </w:r>
            <w:r w:rsidR="002D6F15">
              <w:rPr>
                <w:spacing w:val="-5"/>
              </w:rPr>
              <w:t xml:space="preserve"> </w:t>
            </w:r>
            <w:r w:rsidR="002D6F15">
              <w:t>near</w:t>
            </w:r>
            <w:r w:rsidR="002D6F15">
              <w:rPr>
                <w:spacing w:val="-5"/>
              </w:rPr>
              <w:t xml:space="preserve"> </w:t>
            </w:r>
            <w:r w:rsidR="002D6F15">
              <w:t>the</w:t>
            </w:r>
            <w:r w:rsidR="002D6F15">
              <w:rPr>
                <w:spacing w:val="-6"/>
              </w:rPr>
              <w:t xml:space="preserve"> </w:t>
            </w:r>
            <w:r w:rsidR="002D6F15">
              <w:t>principal door of every parish church in the parish and in a visible location in any other building licensed for public worship, for a period that includes at least the last two Sundays before the meeting.</w:t>
            </w:r>
          </w:p>
          <w:p w14:paraId="133AD08B" w14:textId="77777777" w:rsidR="00CD7CC0" w:rsidRDefault="00CD7CC0">
            <w:pPr>
              <w:pStyle w:val="TableParagraph"/>
              <w:spacing w:before="3"/>
              <w:rPr>
                <w:rFonts w:ascii="Tahoma"/>
                <w:sz w:val="21"/>
              </w:rPr>
            </w:pPr>
          </w:p>
          <w:p w14:paraId="525F0FE1" w14:textId="77777777" w:rsidR="00CD7CC0" w:rsidRDefault="002D6F15">
            <w:pPr>
              <w:pStyle w:val="TableParagraph"/>
              <w:spacing w:before="1" w:line="237" w:lineRule="auto"/>
              <w:ind w:left="107" w:right="109"/>
            </w:pPr>
            <w:r>
              <w:t>Bishop</w:t>
            </w:r>
            <w:r>
              <w:rPr>
                <w:spacing w:val="-2"/>
              </w:rPr>
              <w:t xml:space="preserve"> </w:t>
            </w:r>
            <w:r>
              <w:t>Martin</w:t>
            </w:r>
            <w:r>
              <w:rPr>
                <w:spacing w:val="-2"/>
              </w:rPr>
              <w:t xml:space="preserve"> </w:t>
            </w:r>
            <w:r>
              <w:t>has</w:t>
            </w:r>
            <w:r>
              <w:rPr>
                <w:spacing w:val="-4"/>
              </w:rPr>
              <w:t xml:space="preserve"> </w:t>
            </w:r>
            <w:r>
              <w:t>given</w:t>
            </w:r>
            <w:r>
              <w:rPr>
                <w:spacing w:val="-4"/>
              </w:rPr>
              <w:t xml:space="preserve"> </w:t>
            </w:r>
            <w:r>
              <w:t>permission</w:t>
            </w:r>
            <w:r>
              <w:rPr>
                <w:spacing w:val="-4"/>
              </w:rPr>
              <w:t xml:space="preserve"> </w:t>
            </w:r>
            <w:r>
              <w:t>for</w:t>
            </w:r>
            <w:r>
              <w:rPr>
                <w:spacing w:val="-3"/>
              </w:rPr>
              <w:t xml:space="preserve"> </w:t>
            </w:r>
            <w:r>
              <w:t>APCMs</w:t>
            </w:r>
            <w:r>
              <w:rPr>
                <w:spacing w:val="-4"/>
              </w:rPr>
              <w:t xml:space="preserve"> </w:t>
            </w:r>
            <w:r>
              <w:t>and</w:t>
            </w:r>
            <w:r>
              <w:rPr>
                <w:spacing w:val="-2"/>
              </w:rPr>
              <w:t xml:space="preserve"> </w:t>
            </w:r>
            <w:r>
              <w:t>annual</w:t>
            </w:r>
            <w:r>
              <w:rPr>
                <w:spacing w:val="-3"/>
              </w:rPr>
              <w:t xml:space="preserve"> </w:t>
            </w:r>
            <w:r>
              <w:t>meetings</w:t>
            </w:r>
            <w:r>
              <w:rPr>
                <w:spacing w:val="-1"/>
              </w:rPr>
              <w:t xml:space="preserve"> </w:t>
            </w:r>
            <w:r>
              <w:t>of parishioners to</w:t>
            </w:r>
            <w:r>
              <w:rPr>
                <w:spacing w:val="-2"/>
              </w:rPr>
              <w:t xml:space="preserve"> </w:t>
            </w:r>
            <w:r>
              <w:t>be</w:t>
            </w:r>
            <w:r>
              <w:rPr>
                <w:spacing w:val="-4"/>
              </w:rPr>
              <w:t xml:space="preserve"> </w:t>
            </w:r>
            <w:r>
              <w:t>held by Zoom or similar virtual means.</w:t>
            </w:r>
          </w:p>
        </w:tc>
      </w:tr>
      <w:tr w:rsidR="00CD7CC0" w14:paraId="2A613422" w14:textId="77777777">
        <w:trPr>
          <w:trHeight w:val="494"/>
        </w:trPr>
        <w:tc>
          <w:tcPr>
            <w:tcW w:w="848" w:type="dxa"/>
          </w:tcPr>
          <w:p w14:paraId="7143882F" w14:textId="77777777" w:rsidR="00CD7CC0" w:rsidRDefault="002D6F15">
            <w:pPr>
              <w:pStyle w:val="TableParagraph"/>
              <w:ind w:left="107"/>
              <w:rPr>
                <w:b/>
              </w:rPr>
            </w:pPr>
            <w:r>
              <w:rPr>
                <w:b/>
                <w:spacing w:val="-5"/>
              </w:rPr>
              <w:t>3.1</w:t>
            </w:r>
          </w:p>
        </w:tc>
        <w:tc>
          <w:tcPr>
            <w:tcW w:w="9611" w:type="dxa"/>
          </w:tcPr>
          <w:p w14:paraId="46CC6591" w14:textId="77777777" w:rsidR="00CD7CC0" w:rsidRDefault="002D6F15">
            <w:pPr>
              <w:pStyle w:val="TableParagraph"/>
              <w:ind w:left="90"/>
              <w:rPr>
                <w:b/>
              </w:rPr>
            </w:pPr>
            <w:r>
              <w:rPr>
                <w:b/>
              </w:rPr>
              <w:t>Business</w:t>
            </w:r>
            <w:r>
              <w:rPr>
                <w:b/>
                <w:spacing w:val="-2"/>
              </w:rPr>
              <w:t xml:space="preserve"> </w:t>
            </w:r>
            <w:r>
              <w:rPr>
                <w:b/>
              </w:rPr>
              <w:t>of</w:t>
            </w:r>
            <w:r>
              <w:rPr>
                <w:b/>
                <w:spacing w:val="-3"/>
              </w:rPr>
              <w:t xml:space="preserve"> </w:t>
            </w:r>
            <w:r>
              <w:rPr>
                <w:b/>
              </w:rPr>
              <w:t>the</w:t>
            </w:r>
            <w:r>
              <w:rPr>
                <w:b/>
                <w:spacing w:val="-6"/>
              </w:rPr>
              <w:t xml:space="preserve"> </w:t>
            </w:r>
            <w:r>
              <w:rPr>
                <w:b/>
                <w:spacing w:val="-2"/>
              </w:rPr>
              <w:t>Meeting</w:t>
            </w:r>
          </w:p>
        </w:tc>
      </w:tr>
      <w:tr w:rsidR="00CD7CC0" w14:paraId="68D95AE4" w14:textId="77777777">
        <w:trPr>
          <w:trHeight w:val="4178"/>
        </w:trPr>
        <w:tc>
          <w:tcPr>
            <w:tcW w:w="848" w:type="dxa"/>
          </w:tcPr>
          <w:p w14:paraId="6E19C8A0" w14:textId="77777777" w:rsidR="00CD7CC0" w:rsidRDefault="00CD7CC0">
            <w:pPr>
              <w:pStyle w:val="TableParagraph"/>
              <w:spacing w:before="0"/>
              <w:rPr>
                <w:rFonts w:ascii="Times New Roman"/>
              </w:rPr>
            </w:pPr>
          </w:p>
        </w:tc>
        <w:tc>
          <w:tcPr>
            <w:tcW w:w="9611" w:type="dxa"/>
          </w:tcPr>
          <w:p w14:paraId="6E329EE1" w14:textId="77777777" w:rsidR="00CD7CC0" w:rsidRDefault="002D6F15">
            <w:pPr>
              <w:pStyle w:val="TableParagraph"/>
              <w:numPr>
                <w:ilvl w:val="0"/>
                <w:numId w:val="6"/>
              </w:numPr>
              <w:tabs>
                <w:tab w:val="left" w:pos="544"/>
                <w:tab w:val="left" w:pos="545"/>
              </w:tabs>
              <w:spacing w:before="122"/>
              <w:ind w:hanging="438"/>
            </w:pPr>
            <w:r>
              <w:t>The</w:t>
            </w:r>
            <w:r>
              <w:rPr>
                <w:spacing w:val="-5"/>
              </w:rPr>
              <w:t xml:space="preserve"> </w:t>
            </w:r>
            <w:r>
              <w:t>annual</w:t>
            </w:r>
            <w:r>
              <w:rPr>
                <w:spacing w:val="-4"/>
              </w:rPr>
              <w:t xml:space="preserve"> </w:t>
            </w:r>
            <w:r>
              <w:t>meeting</w:t>
            </w:r>
            <w:r>
              <w:rPr>
                <w:spacing w:val="-4"/>
              </w:rPr>
              <w:t xml:space="preserve"> </w:t>
            </w:r>
            <w:r>
              <w:t>must</w:t>
            </w:r>
            <w:r>
              <w:rPr>
                <w:spacing w:val="-3"/>
              </w:rPr>
              <w:t xml:space="preserve"> </w:t>
            </w:r>
            <w:r>
              <w:t>receive</w:t>
            </w:r>
            <w:r>
              <w:rPr>
                <w:spacing w:val="-5"/>
              </w:rPr>
              <w:t xml:space="preserve"> </w:t>
            </w:r>
            <w:r>
              <w:t>from</w:t>
            </w:r>
            <w:r>
              <w:rPr>
                <w:spacing w:val="-4"/>
              </w:rPr>
              <w:t xml:space="preserve"> </w:t>
            </w:r>
            <w:r>
              <w:t>the</w:t>
            </w:r>
            <w:r>
              <w:rPr>
                <w:spacing w:val="-3"/>
              </w:rPr>
              <w:t xml:space="preserve"> </w:t>
            </w:r>
            <w:r>
              <w:t>PCC</w:t>
            </w:r>
            <w:r>
              <w:rPr>
                <w:spacing w:val="-3"/>
              </w:rPr>
              <w:t xml:space="preserve"> </w:t>
            </w:r>
            <w:r>
              <w:t>and</w:t>
            </w:r>
            <w:r>
              <w:rPr>
                <w:spacing w:val="-3"/>
              </w:rPr>
              <w:t xml:space="preserve"> </w:t>
            </w:r>
            <w:r>
              <w:t>be</w:t>
            </w:r>
            <w:r>
              <w:rPr>
                <w:spacing w:val="-5"/>
              </w:rPr>
              <w:t xml:space="preserve"> </w:t>
            </w:r>
            <w:r>
              <w:t>free</w:t>
            </w:r>
            <w:r>
              <w:rPr>
                <w:spacing w:val="-5"/>
              </w:rPr>
              <w:t xml:space="preserve"> </w:t>
            </w:r>
            <w:r>
              <w:t>to</w:t>
            </w:r>
            <w:r>
              <w:rPr>
                <w:spacing w:val="-5"/>
              </w:rPr>
              <w:t xml:space="preserve"> </w:t>
            </w:r>
            <w:r>
              <w:t>discuss:-</w:t>
            </w:r>
            <w:r>
              <w:rPr>
                <w:spacing w:val="-3"/>
              </w:rPr>
              <w:t xml:space="preserve"> </w:t>
            </w:r>
            <w:r>
              <w:rPr>
                <w:spacing w:val="-4"/>
              </w:rPr>
              <w:t>[M5]</w:t>
            </w:r>
          </w:p>
          <w:p w14:paraId="27060837" w14:textId="77777777" w:rsidR="00CD7CC0" w:rsidRDefault="00CD7CC0">
            <w:pPr>
              <w:pStyle w:val="TableParagraph"/>
              <w:spacing w:before="8"/>
              <w:rPr>
                <w:rFonts w:ascii="Tahoma"/>
                <w:sz w:val="33"/>
              </w:rPr>
            </w:pPr>
          </w:p>
          <w:p w14:paraId="2D75DDCE" w14:textId="77777777" w:rsidR="00CD7CC0" w:rsidRDefault="002D6F15">
            <w:pPr>
              <w:pStyle w:val="TableParagraph"/>
              <w:numPr>
                <w:ilvl w:val="1"/>
                <w:numId w:val="6"/>
              </w:numPr>
              <w:tabs>
                <w:tab w:val="left" w:pos="957"/>
              </w:tabs>
              <w:spacing w:before="1"/>
              <w:jc w:val="both"/>
            </w:pPr>
            <w:r>
              <w:t>A</w:t>
            </w:r>
            <w:r>
              <w:rPr>
                <w:spacing w:val="-6"/>
              </w:rPr>
              <w:t xml:space="preserve"> </w:t>
            </w:r>
            <w:r>
              <w:t>report</w:t>
            </w:r>
            <w:r>
              <w:rPr>
                <w:spacing w:val="-1"/>
              </w:rPr>
              <w:t xml:space="preserve"> </w:t>
            </w:r>
            <w:r>
              <w:t>on</w:t>
            </w:r>
            <w:r>
              <w:rPr>
                <w:spacing w:val="-5"/>
              </w:rPr>
              <w:t xml:space="preserve"> </w:t>
            </w:r>
            <w:r>
              <w:t>changes</w:t>
            </w:r>
            <w:r>
              <w:rPr>
                <w:spacing w:val="-6"/>
              </w:rPr>
              <w:t xml:space="preserve"> </w:t>
            </w:r>
            <w:r>
              <w:t>to</w:t>
            </w:r>
            <w:r>
              <w:rPr>
                <w:spacing w:val="-7"/>
              </w:rPr>
              <w:t xml:space="preserve"> </w:t>
            </w:r>
            <w:r>
              <w:t>the</w:t>
            </w:r>
            <w:r>
              <w:rPr>
                <w:spacing w:val="-3"/>
              </w:rPr>
              <w:t xml:space="preserve"> </w:t>
            </w:r>
            <w:r>
              <w:t>Electoral</w:t>
            </w:r>
            <w:r>
              <w:rPr>
                <w:spacing w:val="-4"/>
              </w:rPr>
              <w:t xml:space="preserve"> </w:t>
            </w:r>
            <w:r>
              <w:t>Roll</w:t>
            </w:r>
            <w:r>
              <w:rPr>
                <w:spacing w:val="-4"/>
              </w:rPr>
              <w:t xml:space="preserve"> </w:t>
            </w:r>
            <w:r>
              <w:t>since</w:t>
            </w:r>
            <w:r>
              <w:rPr>
                <w:spacing w:val="-5"/>
              </w:rPr>
              <w:t xml:space="preserve"> </w:t>
            </w:r>
            <w:r>
              <w:t>the</w:t>
            </w:r>
            <w:r>
              <w:rPr>
                <w:spacing w:val="-3"/>
              </w:rPr>
              <w:t xml:space="preserve"> </w:t>
            </w:r>
            <w:r>
              <w:t>last</w:t>
            </w:r>
            <w:r>
              <w:rPr>
                <w:spacing w:val="-4"/>
              </w:rPr>
              <w:t xml:space="preserve"> </w:t>
            </w:r>
            <w:r>
              <w:rPr>
                <w:spacing w:val="-2"/>
              </w:rPr>
              <w:t>meeting;</w:t>
            </w:r>
          </w:p>
          <w:p w14:paraId="1DCAE7AD" w14:textId="77777777" w:rsidR="00CD7CC0" w:rsidRDefault="002D6F15">
            <w:pPr>
              <w:pStyle w:val="TableParagraph"/>
              <w:numPr>
                <w:ilvl w:val="1"/>
                <w:numId w:val="6"/>
              </w:numPr>
              <w:tabs>
                <w:tab w:val="left" w:pos="957"/>
              </w:tabs>
              <w:spacing w:before="119"/>
              <w:ind w:left="956" w:right="97"/>
              <w:jc w:val="both"/>
            </w:pPr>
            <w:r>
              <w:t>An</w:t>
            </w:r>
            <w:r>
              <w:rPr>
                <w:spacing w:val="-11"/>
              </w:rPr>
              <w:t xml:space="preserve"> </w:t>
            </w:r>
            <w:r>
              <w:t>annual</w:t>
            </w:r>
            <w:r>
              <w:rPr>
                <w:spacing w:val="-12"/>
              </w:rPr>
              <w:t xml:space="preserve"> </w:t>
            </w:r>
            <w:r>
              <w:t>report</w:t>
            </w:r>
            <w:r>
              <w:rPr>
                <w:spacing w:val="-10"/>
              </w:rPr>
              <w:t xml:space="preserve"> </w:t>
            </w:r>
            <w:r>
              <w:t>on</w:t>
            </w:r>
            <w:r>
              <w:rPr>
                <w:spacing w:val="-14"/>
              </w:rPr>
              <w:t xml:space="preserve"> </w:t>
            </w:r>
            <w:r>
              <w:t>the</w:t>
            </w:r>
            <w:r>
              <w:rPr>
                <w:spacing w:val="-14"/>
              </w:rPr>
              <w:t xml:space="preserve"> </w:t>
            </w:r>
            <w:r>
              <w:t>proceedings</w:t>
            </w:r>
            <w:r>
              <w:rPr>
                <w:spacing w:val="-11"/>
              </w:rPr>
              <w:t xml:space="preserve"> </w:t>
            </w:r>
            <w:r>
              <w:t>of</w:t>
            </w:r>
            <w:r>
              <w:rPr>
                <w:spacing w:val="-13"/>
              </w:rPr>
              <w:t xml:space="preserve"> </w:t>
            </w:r>
            <w:r>
              <w:t>the</w:t>
            </w:r>
            <w:r>
              <w:rPr>
                <w:spacing w:val="-14"/>
              </w:rPr>
              <w:t xml:space="preserve"> </w:t>
            </w:r>
            <w:r>
              <w:t>PCC</w:t>
            </w:r>
            <w:r>
              <w:rPr>
                <w:spacing w:val="-12"/>
              </w:rPr>
              <w:t xml:space="preserve"> </w:t>
            </w:r>
            <w:r>
              <w:t>and</w:t>
            </w:r>
            <w:r>
              <w:rPr>
                <w:spacing w:val="-12"/>
              </w:rPr>
              <w:t xml:space="preserve"> </w:t>
            </w:r>
            <w:r>
              <w:t>the</w:t>
            </w:r>
            <w:r>
              <w:rPr>
                <w:spacing w:val="-12"/>
              </w:rPr>
              <w:t xml:space="preserve"> </w:t>
            </w:r>
            <w:r>
              <w:t>activities</w:t>
            </w:r>
            <w:r>
              <w:rPr>
                <w:spacing w:val="-11"/>
              </w:rPr>
              <w:t xml:space="preserve"> </w:t>
            </w:r>
            <w:r>
              <w:t>of</w:t>
            </w:r>
            <w:r>
              <w:rPr>
                <w:spacing w:val="-12"/>
              </w:rPr>
              <w:t xml:space="preserve"> </w:t>
            </w:r>
            <w:r>
              <w:t>the</w:t>
            </w:r>
            <w:r>
              <w:rPr>
                <w:spacing w:val="-12"/>
              </w:rPr>
              <w:t xml:space="preserve"> </w:t>
            </w:r>
            <w:r>
              <w:t>parish</w:t>
            </w:r>
            <w:r>
              <w:rPr>
                <w:spacing w:val="-11"/>
              </w:rPr>
              <w:t xml:space="preserve"> </w:t>
            </w:r>
            <w:r>
              <w:t>generally; this must include a statement as to whether the</w:t>
            </w:r>
            <w:r>
              <w:rPr>
                <w:spacing w:val="-2"/>
              </w:rPr>
              <w:t xml:space="preserve"> </w:t>
            </w:r>
            <w:r>
              <w:t xml:space="preserve">PCC has complied with its duty to have due regard to House of Bishops guidance on safeguarding children and vulnerable </w:t>
            </w:r>
            <w:r>
              <w:rPr>
                <w:spacing w:val="-2"/>
              </w:rPr>
              <w:t>adults;</w:t>
            </w:r>
          </w:p>
          <w:p w14:paraId="0C26A866" w14:textId="77777777" w:rsidR="00CD7CC0" w:rsidRDefault="002D6F15">
            <w:pPr>
              <w:pStyle w:val="TableParagraph"/>
              <w:numPr>
                <w:ilvl w:val="1"/>
                <w:numId w:val="6"/>
              </w:numPr>
              <w:tabs>
                <w:tab w:val="left" w:pos="957"/>
              </w:tabs>
              <w:spacing w:before="119"/>
              <w:ind w:left="956" w:right="98"/>
              <w:jc w:val="both"/>
            </w:pPr>
            <w:r>
              <w:t>The financial statements of the PCC for the year ending on 31 December immediately preceding</w:t>
            </w:r>
            <w:r>
              <w:rPr>
                <w:spacing w:val="-10"/>
              </w:rPr>
              <w:t xml:space="preserve"> </w:t>
            </w:r>
            <w:r>
              <w:t>the</w:t>
            </w:r>
            <w:r>
              <w:rPr>
                <w:spacing w:val="-12"/>
              </w:rPr>
              <w:t xml:space="preserve"> </w:t>
            </w:r>
            <w:r>
              <w:t>meeting,</w:t>
            </w:r>
            <w:r>
              <w:rPr>
                <w:spacing w:val="-9"/>
              </w:rPr>
              <w:t xml:space="preserve"> </w:t>
            </w:r>
            <w:r>
              <w:t>independently</w:t>
            </w:r>
            <w:r>
              <w:rPr>
                <w:spacing w:val="-9"/>
              </w:rPr>
              <w:t xml:space="preserve"> </w:t>
            </w:r>
            <w:r>
              <w:t>examined</w:t>
            </w:r>
            <w:r>
              <w:rPr>
                <w:spacing w:val="-10"/>
              </w:rPr>
              <w:t xml:space="preserve"> </w:t>
            </w:r>
            <w:r>
              <w:t>or</w:t>
            </w:r>
            <w:r>
              <w:rPr>
                <w:spacing w:val="-9"/>
              </w:rPr>
              <w:t xml:space="preserve"> </w:t>
            </w:r>
            <w:r>
              <w:t>audited</w:t>
            </w:r>
            <w:r>
              <w:rPr>
                <w:spacing w:val="-10"/>
              </w:rPr>
              <w:t xml:space="preserve"> </w:t>
            </w:r>
            <w:r>
              <w:t>as</w:t>
            </w:r>
            <w:r>
              <w:rPr>
                <w:spacing w:val="-10"/>
              </w:rPr>
              <w:t xml:space="preserve"> </w:t>
            </w:r>
            <w:r>
              <w:t>provided</w:t>
            </w:r>
            <w:r>
              <w:rPr>
                <w:spacing w:val="-10"/>
              </w:rPr>
              <w:t xml:space="preserve"> </w:t>
            </w:r>
            <w:r>
              <w:t>by</w:t>
            </w:r>
            <w:r>
              <w:rPr>
                <w:spacing w:val="-11"/>
              </w:rPr>
              <w:t xml:space="preserve"> </w:t>
            </w:r>
            <w:r>
              <w:t>paragraph</w:t>
            </w:r>
            <w:r>
              <w:rPr>
                <w:spacing w:val="-11"/>
              </w:rPr>
              <w:t xml:space="preserve"> </w:t>
            </w:r>
            <w:r>
              <w:t xml:space="preserve">(3) </w:t>
            </w:r>
            <w:proofErr w:type="gramStart"/>
            <w:r>
              <w:rPr>
                <w:spacing w:val="-2"/>
              </w:rPr>
              <w:t>below;</w:t>
            </w:r>
            <w:proofErr w:type="gramEnd"/>
          </w:p>
          <w:p w14:paraId="42170EA5" w14:textId="77777777" w:rsidR="00CD7CC0" w:rsidRDefault="002D6F15">
            <w:pPr>
              <w:pStyle w:val="TableParagraph"/>
              <w:numPr>
                <w:ilvl w:val="1"/>
                <w:numId w:val="6"/>
              </w:numPr>
              <w:tabs>
                <w:tab w:val="left" w:pos="957"/>
              </w:tabs>
              <w:spacing w:before="122"/>
              <w:jc w:val="both"/>
            </w:pPr>
            <w:r>
              <w:t>The</w:t>
            </w:r>
            <w:r>
              <w:rPr>
                <w:spacing w:val="-5"/>
              </w:rPr>
              <w:t xml:space="preserve"> </w:t>
            </w:r>
            <w:r>
              <w:t>annual</w:t>
            </w:r>
            <w:r>
              <w:rPr>
                <w:spacing w:val="-5"/>
              </w:rPr>
              <w:t xml:space="preserve"> </w:t>
            </w:r>
            <w:r>
              <w:t>fabric</w:t>
            </w:r>
            <w:r>
              <w:rPr>
                <w:spacing w:val="-6"/>
              </w:rPr>
              <w:t xml:space="preserve"> </w:t>
            </w:r>
            <w:proofErr w:type="gramStart"/>
            <w:r>
              <w:rPr>
                <w:spacing w:val="-2"/>
              </w:rPr>
              <w:t>report;</w:t>
            </w:r>
            <w:proofErr w:type="gramEnd"/>
          </w:p>
          <w:p w14:paraId="0999B59F" w14:textId="77777777" w:rsidR="00CD7CC0" w:rsidRDefault="002D6F15">
            <w:pPr>
              <w:pStyle w:val="TableParagraph"/>
              <w:numPr>
                <w:ilvl w:val="1"/>
                <w:numId w:val="6"/>
              </w:numPr>
              <w:tabs>
                <w:tab w:val="left" w:pos="957"/>
              </w:tabs>
              <w:spacing w:before="119"/>
              <w:jc w:val="both"/>
            </w:pPr>
            <w:r>
              <w:t>A</w:t>
            </w:r>
            <w:r>
              <w:rPr>
                <w:spacing w:val="-4"/>
              </w:rPr>
              <w:t xml:space="preserve"> </w:t>
            </w:r>
            <w:r>
              <w:t>report</w:t>
            </w:r>
            <w:r>
              <w:rPr>
                <w:spacing w:val="-2"/>
              </w:rPr>
              <w:t xml:space="preserve"> </w:t>
            </w:r>
            <w:r>
              <w:t>on</w:t>
            </w:r>
            <w:r>
              <w:rPr>
                <w:spacing w:val="-9"/>
              </w:rPr>
              <w:t xml:space="preserve"> </w:t>
            </w:r>
            <w:r>
              <w:t>the</w:t>
            </w:r>
            <w:r>
              <w:rPr>
                <w:spacing w:val="-3"/>
              </w:rPr>
              <w:t xml:space="preserve"> </w:t>
            </w:r>
            <w:r>
              <w:t>proceedings</w:t>
            </w:r>
            <w:r>
              <w:rPr>
                <w:spacing w:val="-3"/>
              </w:rPr>
              <w:t xml:space="preserve"> </w:t>
            </w:r>
            <w:r>
              <w:t>of</w:t>
            </w:r>
            <w:r>
              <w:rPr>
                <w:spacing w:val="-5"/>
              </w:rPr>
              <w:t xml:space="preserve"> </w:t>
            </w:r>
            <w:r>
              <w:t>the</w:t>
            </w:r>
            <w:r>
              <w:rPr>
                <w:spacing w:val="-6"/>
              </w:rPr>
              <w:t xml:space="preserve"> </w:t>
            </w:r>
            <w:r>
              <w:t>deanery</w:t>
            </w:r>
            <w:r>
              <w:rPr>
                <w:spacing w:val="-2"/>
              </w:rPr>
              <w:t xml:space="preserve"> synod.</w:t>
            </w:r>
          </w:p>
        </w:tc>
      </w:tr>
      <w:tr w:rsidR="00CD7CC0" w14:paraId="3E5C4F6E" w14:textId="77777777">
        <w:trPr>
          <w:trHeight w:val="491"/>
        </w:trPr>
        <w:tc>
          <w:tcPr>
            <w:tcW w:w="848" w:type="dxa"/>
          </w:tcPr>
          <w:p w14:paraId="7580DDA0" w14:textId="77777777" w:rsidR="00CD7CC0" w:rsidRDefault="00CD7CC0">
            <w:pPr>
              <w:pStyle w:val="TableParagraph"/>
              <w:spacing w:before="0"/>
              <w:rPr>
                <w:rFonts w:ascii="Times New Roman"/>
              </w:rPr>
            </w:pPr>
          </w:p>
        </w:tc>
        <w:tc>
          <w:tcPr>
            <w:tcW w:w="9611" w:type="dxa"/>
          </w:tcPr>
          <w:p w14:paraId="6BC34C8B" w14:textId="77777777" w:rsidR="00CD7CC0" w:rsidRDefault="002D6F15">
            <w:pPr>
              <w:pStyle w:val="TableParagraph"/>
              <w:tabs>
                <w:tab w:val="left" w:pos="544"/>
              </w:tabs>
              <w:spacing w:before="122"/>
              <w:ind w:left="107"/>
            </w:pPr>
            <w:r>
              <w:rPr>
                <w:spacing w:val="-5"/>
              </w:rPr>
              <w:t>2)</w:t>
            </w:r>
            <w:r>
              <w:tab/>
              <w:t>A</w:t>
            </w:r>
            <w:r>
              <w:rPr>
                <w:spacing w:val="-6"/>
              </w:rPr>
              <w:t xml:space="preserve"> </w:t>
            </w:r>
            <w:r>
              <w:t>copy</w:t>
            </w:r>
            <w:r>
              <w:rPr>
                <w:spacing w:val="-3"/>
              </w:rPr>
              <w:t xml:space="preserve"> </w:t>
            </w:r>
            <w:r>
              <w:t>of</w:t>
            </w:r>
            <w:r>
              <w:rPr>
                <w:spacing w:val="-5"/>
              </w:rPr>
              <w:t xml:space="preserve"> </w:t>
            </w:r>
            <w:r>
              <w:t>the</w:t>
            </w:r>
            <w:r>
              <w:rPr>
                <w:spacing w:val="-4"/>
              </w:rPr>
              <w:t xml:space="preserve"> </w:t>
            </w:r>
            <w:r>
              <w:t>electoral</w:t>
            </w:r>
            <w:r>
              <w:rPr>
                <w:spacing w:val="-5"/>
              </w:rPr>
              <w:t xml:space="preserve"> </w:t>
            </w:r>
            <w:r>
              <w:t>roll</w:t>
            </w:r>
            <w:r>
              <w:rPr>
                <w:spacing w:val="-3"/>
              </w:rPr>
              <w:t xml:space="preserve"> </w:t>
            </w:r>
            <w:r>
              <w:t>must</w:t>
            </w:r>
            <w:r>
              <w:rPr>
                <w:spacing w:val="-5"/>
              </w:rPr>
              <w:t xml:space="preserve"> </w:t>
            </w:r>
            <w:r>
              <w:t>be</w:t>
            </w:r>
            <w:r>
              <w:rPr>
                <w:spacing w:val="-4"/>
              </w:rPr>
              <w:t xml:space="preserve"> </w:t>
            </w:r>
            <w:r>
              <w:t>available</w:t>
            </w:r>
            <w:r>
              <w:rPr>
                <w:spacing w:val="-3"/>
              </w:rPr>
              <w:t xml:space="preserve"> </w:t>
            </w:r>
            <w:r>
              <w:t>for</w:t>
            </w:r>
            <w:r>
              <w:rPr>
                <w:spacing w:val="-3"/>
              </w:rPr>
              <w:t xml:space="preserve"> </w:t>
            </w:r>
            <w:r>
              <w:t>inspection</w:t>
            </w:r>
            <w:r>
              <w:rPr>
                <w:spacing w:val="-4"/>
              </w:rPr>
              <w:t xml:space="preserve"> </w:t>
            </w:r>
            <w:r>
              <w:t>at</w:t>
            </w:r>
            <w:r>
              <w:rPr>
                <w:spacing w:val="-5"/>
              </w:rPr>
              <w:t xml:space="preserve"> </w:t>
            </w:r>
            <w:r>
              <w:t>the</w:t>
            </w:r>
            <w:r>
              <w:rPr>
                <w:spacing w:val="-5"/>
              </w:rPr>
              <w:t xml:space="preserve"> </w:t>
            </w:r>
            <w:r>
              <w:rPr>
                <w:spacing w:val="-2"/>
              </w:rPr>
              <w:t>meeting.</w:t>
            </w:r>
          </w:p>
        </w:tc>
      </w:tr>
      <w:tr w:rsidR="00CD7CC0" w14:paraId="1DB8B74F" w14:textId="77777777">
        <w:trPr>
          <w:trHeight w:val="3540"/>
        </w:trPr>
        <w:tc>
          <w:tcPr>
            <w:tcW w:w="848" w:type="dxa"/>
          </w:tcPr>
          <w:p w14:paraId="76600E31" w14:textId="77777777" w:rsidR="00CD7CC0" w:rsidRDefault="00CD7CC0">
            <w:pPr>
              <w:pStyle w:val="TableParagraph"/>
              <w:spacing w:before="0"/>
              <w:rPr>
                <w:rFonts w:ascii="Times New Roman"/>
              </w:rPr>
            </w:pPr>
          </w:p>
        </w:tc>
        <w:tc>
          <w:tcPr>
            <w:tcW w:w="9611" w:type="dxa"/>
          </w:tcPr>
          <w:p w14:paraId="5E0D68D5" w14:textId="77777777" w:rsidR="00CD7CC0" w:rsidRDefault="002D6F15">
            <w:pPr>
              <w:pStyle w:val="TableParagraph"/>
              <w:numPr>
                <w:ilvl w:val="0"/>
                <w:numId w:val="5"/>
              </w:numPr>
              <w:tabs>
                <w:tab w:val="left" w:pos="544"/>
                <w:tab w:val="left" w:pos="545"/>
              </w:tabs>
              <w:spacing w:before="124"/>
              <w:ind w:hanging="438"/>
            </w:pPr>
            <w:r>
              <w:t>The</w:t>
            </w:r>
            <w:r>
              <w:rPr>
                <w:spacing w:val="-6"/>
              </w:rPr>
              <w:t xml:space="preserve"> </w:t>
            </w:r>
            <w:r>
              <w:t>financial</w:t>
            </w:r>
            <w:r>
              <w:rPr>
                <w:spacing w:val="-7"/>
              </w:rPr>
              <w:t xml:space="preserve"> </w:t>
            </w:r>
            <w:r>
              <w:t>statements</w:t>
            </w:r>
            <w:r>
              <w:rPr>
                <w:spacing w:val="-7"/>
              </w:rPr>
              <w:t xml:space="preserve"> </w:t>
            </w:r>
            <w:proofErr w:type="gramStart"/>
            <w:r>
              <w:rPr>
                <w:spacing w:val="-2"/>
              </w:rPr>
              <w:t>must:-</w:t>
            </w:r>
            <w:proofErr w:type="gramEnd"/>
          </w:p>
          <w:p w14:paraId="437B971C" w14:textId="77777777" w:rsidR="00CD7CC0" w:rsidRDefault="00CD7CC0">
            <w:pPr>
              <w:pStyle w:val="TableParagraph"/>
              <w:spacing w:before="8"/>
              <w:rPr>
                <w:rFonts w:ascii="Tahoma"/>
                <w:sz w:val="33"/>
              </w:rPr>
            </w:pPr>
          </w:p>
          <w:p w14:paraId="7760DDF1" w14:textId="77777777" w:rsidR="00CD7CC0" w:rsidRDefault="002D6F15">
            <w:pPr>
              <w:pStyle w:val="TableParagraph"/>
              <w:numPr>
                <w:ilvl w:val="1"/>
                <w:numId w:val="5"/>
              </w:numPr>
              <w:tabs>
                <w:tab w:val="left" w:pos="960"/>
              </w:tabs>
              <w:spacing w:before="0"/>
              <w:ind w:right="422"/>
              <w:rPr>
                <w:rFonts w:ascii="Tahoma" w:hAnsi="Tahoma"/>
              </w:rPr>
            </w:pPr>
            <w:r>
              <w:t>Be</w:t>
            </w:r>
            <w:r>
              <w:rPr>
                <w:spacing w:val="-1"/>
              </w:rPr>
              <w:t xml:space="preserve"> </w:t>
            </w:r>
            <w:r>
              <w:t>independently</w:t>
            </w:r>
            <w:r>
              <w:rPr>
                <w:spacing w:val="-1"/>
              </w:rPr>
              <w:t xml:space="preserve"> </w:t>
            </w:r>
            <w:r>
              <w:t>examined</w:t>
            </w:r>
            <w:r>
              <w:rPr>
                <w:spacing w:val="-1"/>
              </w:rPr>
              <w:t xml:space="preserve"> </w:t>
            </w:r>
            <w:r>
              <w:t>or</w:t>
            </w:r>
            <w:r>
              <w:rPr>
                <w:spacing w:val="-2"/>
              </w:rPr>
              <w:t xml:space="preserve"> </w:t>
            </w:r>
            <w:r>
              <w:t>audited.</w:t>
            </w:r>
            <w:r>
              <w:rPr>
                <w:spacing w:val="80"/>
              </w:rPr>
              <w:t xml:space="preserve"> </w:t>
            </w:r>
            <w:r>
              <w:rPr>
                <w:rFonts w:ascii="Tahoma" w:hAnsi="Tahoma"/>
              </w:rPr>
              <w:t>An external audit is required where</w:t>
            </w:r>
            <w:r>
              <w:rPr>
                <w:rFonts w:ascii="Tahoma" w:hAnsi="Tahoma"/>
                <w:spacing w:val="-3"/>
              </w:rPr>
              <w:t xml:space="preserve"> </w:t>
            </w:r>
            <w:r>
              <w:rPr>
                <w:rFonts w:ascii="Tahoma" w:hAnsi="Tahoma"/>
              </w:rPr>
              <w:t>income exceeds £1m or its assets exceed £3.26m</w:t>
            </w:r>
          </w:p>
          <w:p w14:paraId="5A2F5F69" w14:textId="77777777" w:rsidR="00CD7CC0" w:rsidRDefault="002D6F15">
            <w:pPr>
              <w:pStyle w:val="TableParagraph"/>
              <w:numPr>
                <w:ilvl w:val="1"/>
                <w:numId w:val="5"/>
              </w:numPr>
              <w:tabs>
                <w:tab w:val="left" w:pos="959"/>
                <w:tab w:val="left" w:pos="960"/>
              </w:tabs>
              <w:ind w:hanging="426"/>
            </w:pPr>
            <w:r>
              <w:t>Be</w:t>
            </w:r>
            <w:r>
              <w:rPr>
                <w:spacing w:val="-5"/>
              </w:rPr>
              <w:t xml:space="preserve"> </w:t>
            </w:r>
            <w:r>
              <w:t>approved</w:t>
            </w:r>
            <w:r>
              <w:rPr>
                <w:spacing w:val="-5"/>
              </w:rPr>
              <w:t xml:space="preserve"> </w:t>
            </w:r>
            <w:r>
              <w:t>by</w:t>
            </w:r>
            <w:r>
              <w:rPr>
                <w:spacing w:val="-4"/>
              </w:rPr>
              <w:t xml:space="preserve"> </w:t>
            </w:r>
            <w:r>
              <w:t>the</w:t>
            </w:r>
            <w:r>
              <w:rPr>
                <w:spacing w:val="-2"/>
              </w:rPr>
              <w:t xml:space="preserve"> </w:t>
            </w:r>
            <w:r>
              <w:t>PCC</w:t>
            </w:r>
            <w:r>
              <w:rPr>
                <w:spacing w:val="-5"/>
              </w:rPr>
              <w:t xml:space="preserve"> </w:t>
            </w:r>
            <w:r>
              <w:t>and</w:t>
            </w:r>
            <w:r>
              <w:rPr>
                <w:spacing w:val="-3"/>
              </w:rPr>
              <w:t xml:space="preserve"> </w:t>
            </w:r>
            <w:r>
              <w:t>signed</w:t>
            </w:r>
            <w:r>
              <w:rPr>
                <w:spacing w:val="-4"/>
              </w:rPr>
              <w:t xml:space="preserve"> </w:t>
            </w:r>
            <w:r>
              <w:t>by</w:t>
            </w:r>
            <w:r>
              <w:rPr>
                <w:spacing w:val="-5"/>
              </w:rPr>
              <w:t xml:space="preserve"> </w:t>
            </w:r>
            <w:r>
              <w:t>the</w:t>
            </w:r>
            <w:r>
              <w:rPr>
                <w:spacing w:val="-2"/>
              </w:rPr>
              <w:t xml:space="preserve"> </w:t>
            </w:r>
            <w:r>
              <w:t>chair</w:t>
            </w:r>
            <w:r>
              <w:rPr>
                <w:spacing w:val="-4"/>
              </w:rPr>
              <w:t xml:space="preserve"> </w:t>
            </w:r>
            <w:r>
              <w:t>of</w:t>
            </w:r>
            <w:r>
              <w:rPr>
                <w:spacing w:val="-1"/>
              </w:rPr>
              <w:t xml:space="preserve"> </w:t>
            </w:r>
            <w:r>
              <w:t>its</w:t>
            </w:r>
            <w:r>
              <w:rPr>
                <w:spacing w:val="-6"/>
              </w:rPr>
              <w:t xml:space="preserve"> </w:t>
            </w:r>
            <w:r>
              <w:t>meeting;</w:t>
            </w:r>
            <w:r>
              <w:rPr>
                <w:spacing w:val="-3"/>
              </w:rPr>
              <w:t xml:space="preserve"> </w:t>
            </w:r>
            <w:r>
              <w:rPr>
                <w:spacing w:val="-5"/>
              </w:rPr>
              <w:t>and</w:t>
            </w:r>
          </w:p>
          <w:p w14:paraId="666C1888" w14:textId="77777777" w:rsidR="00CD7CC0" w:rsidRDefault="002D6F15">
            <w:pPr>
              <w:pStyle w:val="TableParagraph"/>
              <w:numPr>
                <w:ilvl w:val="1"/>
                <w:numId w:val="5"/>
              </w:numPr>
              <w:tabs>
                <w:tab w:val="left" w:pos="959"/>
                <w:tab w:val="left" w:pos="960"/>
              </w:tabs>
              <w:spacing w:before="119"/>
              <w:ind w:right="101" w:hanging="425"/>
            </w:pPr>
            <w:r>
              <w:t>Be published for a continuous period of at least seven days before the annual meeting, in electronic or other form and a signed copy made available for inspection on request.</w:t>
            </w:r>
          </w:p>
          <w:p w14:paraId="5BF60DFE" w14:textId="77777777" w:rsidR="00CD7CC0" w:rsidRDefault="00CD7CC0">
            <w:pPr>
              <w:pStyle w:val="TableParagraph"/>
              <w:spacing w:before="10"/>
              <w:rPr>
                <w:rFonts w:ascii="Tahoma"/>
                <w:sz w:val="31"/>
              </w:rPr>
            </w:pPr>
          </w:p>
          <w:p w14:paraId="0983BB65" w14:textId="77777777" w:rsidR="00CD7CC0" w:rsidRDefault="002D6F15">
            <w:pPr>
              <w:pStyle w:val="TableParagraph"/>
              <w:spacing w:before="0" w:line="247" w:lineRule="auto"/>
              <w:ind w:left="102"/>
            </w:pPr>
            <w:r>
              <w:t>A</w:t>
            </w:r>
            <w:r>
              <w:rPr>
                <w:spacing w:val="-6"/>
              </w:rPr>
              <w:t xml:space="preserve"> </w:t>
            </w:r>
            <w:r>
              <w:t>copy</w:t>
            </w:r>
            <w:r>
              <w:rPr>
                <w:spacing w:val="-7"/>
              </w:rPr>
              <w:t xml:space="preserve"> </w:t>
            </w:r>
            <w:r>
              <w:t>of</w:t>
            </w:r>
            <w:r>
              <w:rPr>
                <w:spacing w:val="-9"/>
              </w:rPr>
              <w:t xml:space="preserve"> </w:t>
            </w:r>
            <w:r>
              <w:t>the</w:t>
            </w:r>
            <w:r>
              <w:rPr>
                <w:spacing w:val="-6"/>
              </w:rPr>
              <w:t xml:space="preserve"> </w:t>
            </w:r>
            <w:r>
              <w:t>annual</w:t>
            </w:r>
            <w:r>
              <w:rPr>
                <w:spacing w:val="-9"/>
              </w:rPr>
              <w:t xml:space="preserve"> </w:t>
            </w:r>
            <w:r>
              <w:t>reports</w:t>
            </w:r>
            <w:r>
              <w:rPr>
                <w:spacing w:val="-7"/>
              </w:rPr>
              <w:t xml:space="preserve"> </w:t>
            </w:r>
            <w:r>
              <w:t>and</w:t>
            </w:r>
            <w:r>
              <w:rPr>
                <w:spacing w:val="-8"/>
              </w:rPr>
              <w:t xml:space="preserve"> </w:t>
            </w:r>
            <w:r>
              <w:t>statements</w:t>
            </w:r>
            <w:r>
              <w:rPr>
                <w:spacing w:val="-10"/>
              </w:rPr>
              <w:t xml:space="preserve"> </w:t>
            </w:r>
            <w:r>
              <w:t>must</w:t>
            </w:r>
            <w:r>
              <w:rPr>
                <w:spacing w:val="-7"/>
              </w:rPr>
              <w:t xml:space="preserve"> </w:t>
            </w:r>
            <w:r>
              <w:t>be</w:t>
            </w:r>
            <w:r>
              <w:rPr>
                <w:spacing w:val="-7"/>
              </w:rPr>
              <w:t xml:space="preserve"> </w:t>
            </w:r>
            <w:r>
              <w:t>sent</w:t>
            </w:r>
            <w:r>
              <w:rPr>
                <w:spacing w:val="-9"/>
              </w:rPr>
              <w:t xml:space="preserve"> </w:t>
            </w:r>
            <w:r>
              <w:t>to</w:t>
            </w:r>
            <w:r>
              <w:rPr>
                <w:spacing w:val="-8"/>
              </w:rPr>
              <w:t xml:space="preserve"> </w:t>
            </w:r>
            <w:r>
              <w:t>the</w:t>
            </w:r>
            <w:r>
              <w:rPr>
                <w:spacing w:val="-8"/>
              </w:rPr>
              <w:t xml:space="preserve"> </w:t>
            </w:r>
            <w:r>
              <w:t>Secretary</w:t>
            </w:r>
            <w:r>
              <w:rPr>
                <w:spacing w:val="-9"/>
              </w:rPr>
              <w:t xml:space="preserve"> </w:t>
            </w:r>
            <w:r>
              <w:t>of</w:t>
            </w:r>
            <w:r>
              <w:rPr>
                <w:spacing w:val="-7"/>
              </w:rPr>
              <w:t xml:space="preserve"> </w:t>
            </w:r>
            <w:r>
              <w:t>the</w:t>
            </w:r>
            <w:r>
              <w:rPr>
                <w:spacing w:val="-8"/>
              </w:rPr>
              <w:t xml:space="preserve"> </w:t>
            </w:r>
            <w:r>
              <w:t>Diocesan</w:t>
            </w:r>
            <w:r>
              <w:rPr>
                <w:spacing w:val="-6"/>
              </w:rPr>
              <w:t xml:space="preserve"> </w:t>
            </w:r>
            <w:r>
              <w:t>Board of Finance, within twenty-eight days following the meeting.</w:t>
            </w:r>
            <w:r>
              <w:rPr>
                <w:spacing w:val="80"/>
              </w:rPr>
              <w:t xml:space="preserve"> </w:t>
            </w:r>
            <w:r>
              <w:t xml:space="preserve">Email: </w:t>
            </w:r>
            <w:hyperlink r:id="rId11">
              <w:r>
                <w:t>statistics@cofesuffolk.org</w:t>
              </w:r>
            </w:hyperlink>
          </w:p>
        </w:tc>
      </w:tr>
      <w:tr w:rsidR="00CD7CC0" w14:paraId="091CA82A" w14:textId="77777777">
        <w:trPr>
          <w:trHeight w:val="3525"/>
        </w:trPr>
        <w:tc>
          <w:tcPr>
            <w:tcW w:w="848" w:type="dxa"/>
          </w:tcPr>
          <w:p w14:paraId="525D0C38" w14:textId="77777777" w:rsidR="00CD7CC0" w:rsidRDefault="00CD7CC0">
            <w:pPr>
              <w:pStyle w:val="TableParagraph"/>
              <w:spacing w:before="0"/>
              <w:rPr>
                <w:rFonts w:ascii="Times New Roman"/>
              </w:rPr>
            </w:pPr>
          </w:p>
        </w:tc>
        <w:tc>
          <w:tcPr>
            <w:tcW w:w="9611" w:type="dxa"/>
          </w:tcPr>
          <w:p w14:paraId="56AA94DD" w14:textId="77777777" w:rsidR="00CD7CC0" w:rsidRDefault="002D6F15">
            <w:pPr>
              <w:pStyle w:val="TableParagraph"/>
              <w:spacing w:before="122"/>
              <w:ind w:left="107"/>
            </w:pPr>
            <w:r>
              <w:t>4)</w:t>
            </w:r>
            <w:r>
              <w:rPr>
                <w:spacing w:val="-3"/>
              </w:rPr>
              <w:t xml:space="preserve"> </w:t>
            </w:r>
            <w:r>
              <w:t>The</w:t>
            </w:r>
            <w:r>
              <w:rPr>
                <w:spacing w:val="-7"/>
              </w:rPr>
              <w:t xml:space="preserve"> </w:t>
            </w:r>
            <w:r>
              <w:t>annual</w:t>
            </w:r>
            <w:r>
              <w:rPr>
                <w:spacing w:val="-6"/>
              </w:rPr>
              <w:t xml:space="preserve"> </w:t>
            </w:r>
            <w:r>
              <w:t>meeting</w:t>
            </w:r>
            <w:r>
              <w:rPr>
                <w:spacing w:val="-5"/>
              </w:rPr>
              <w:t xml:space="preserve"> </w:t>
            </w:r>
            <w:r>
              <w:t>shall</w:t>
            </w:r>
            <w:r>
              <w:rPr>
                <w:spacing w:val="-4"/>
              </w:rPr>
              <w:t xml:space="preserve"> </w:t>
            </w:r>
            <w:r>
              <w:t>carry</w:t>
            </w:r>
            <w:r>
              <w:rPr>
                <w:spacing w:val="-7"/>
              </w:rPr>
              <w:t xml:space="preserve"> </w:t>
            </w:r>
            <w:r>
              <w:t>out</w:t>
            </w:r>
            <w:r>
              <w:rPr>
                <w:spacing w:val="-6"/>
              </w:rPr>
              <w:t xml:space="preserve"> </w:t>
            </w:r>
            <w:r>
              <w:t>the</w:t>
            </w:r>
            <w:r>
              <w:rPr>
                <w:spacing w:val="-6"/>
              </w:rPr>
              <w:t xml:space="preserve"> </w:t>
            </w:r>
            <w:r>
              <w:t>following</w:t>
            </w:r>
            <w:r>
              <w:rPr>
                <w:spacing w:val="-5"/>
              </w:rPr>
              <w:t xml:space="preserve"> </w:t>
            </w:r>
            <w:r>
              <w:t>elections</w:t>
            </w:r>
            <w:r>
              <w:rPr>
                <w:spacing w:val="-5"/>
              </w:rPr>
              <w:t xml:space="preserve"> </w:t>
            </w:r>
            <w:r>
              <w:t>and</w:t>
            </w:r>
            <w:r>
              <w:rPr>
                <w:spacing w:val="-7"/>
              </w:rPr>
              <w:t xml:space="preserve"> </w:t>
            </w:r>
            <w:proofErr w:type="gramStart"/>
            <w:r>
              <w:t>appointments:-</w:t>
            </w:r>
            <w:proofErr w:type="gramEnd"/>
            <w:r>
              <w:rPr>
                <w:spacing w:val="-5"/>
              </w:rPr>
              <w:t xml:space="preserve"> </w:t>
            </w:r>
            <w:r>
              <w:rPr>
                <w:spacing w:val="-4"/>
              </w:rPr>
              <w:t>[M6]</w:t>
            </w:r>
          </w:p>
          <w:p w14:paraId="691DB7ED" w14:textId="77777777" w:rsidR="00CD7CC0" w:rsidRDefault="00CD7CC0">
            <w:pPr>
              <w:pStyle w:val="TableParagraph"/>
              <w:spacing w:before="9"/>
              <w:rPr>
                <w:rFonts w:ascii="Tahoma"/>
                <w:sz w:val="33"/>
              </w:rPr>
            </w:pPr>
          </w:p>
          <w:p w14:paraId="3425F08A" w14:textId="77777777" w:rsidR="00CD7CC0" w:rsidRDefault="002D6F15">
            <w:pPr>
              <w:pStyle w:val="TableParagraph"/>
              <w:numPr>
                <w:ilvl w:val="0"/>
                <w:numId w:val="4"/>
              </w:numPr>
              <w:tabs>
                <w:tab w:val="left" w:pos="957"/>
              </w:tabs>
              <w:spacing w:before="0" w:line="249" w:lineRule="auto"/>
              <w:ind w:left="956" w:right="102"/>
              <w:jc w:val="both"/>
            </w:pPr>
            <w:r>
              <w:t>In every third year (the next election being in 2023) or where there is a casual vacancy, elect lay representatives to the deanery synod.</w:t>
            </w:r>
          </w:p>
          <w:p w14:paraId="2E89B820" w14:textId="77777777" w:rsidR="00CD7CC0" w:rsidRDefault="002D6F15">
            <w:pPr>
              <w:pStyle w:val="TableParagraph"/>
              <w:numPr>
                <w:ilvl w:val="0"/>
                <w:numId w:val="4"/>
              </w:numPr>
              <w:tabs>
                <w:tab w:val="left" w:pos="957"/>
              </w:tabs>
              <w:spacing w:before="122"/>
              <w:jc w:val="both"/>
            </w:pPr>
            <w:r>
              <w:t>Elect</w:t>
            </w:r>
            <w:r>
              <w:rPr>
                <w:spacing w:val="-3"/>
              </w:rPr>
              <w:t xml:space="preserve"> </w:t>
            </w:r>
            <w:r>
              <w:t>lay</w:t>
            </w:r>
            <w:r>
              <w:rPr>
                <w:spacing w:val="-6"/>
              </w:rPr>
              <w:t xml:space="preserve"> </w:t>
            </w:r>
            <w:r>
              <w:t>representatives</w:t>
            </w:r>
            <w:r>
              <w:rPr>
                <w:spacing w:val="-6"/>
              </w:rPr>
              <w:t xml:space="preserve"> </w:t>
            </w:r>
            <w:r>
              <w:t>to</w:t>
            </w:r>
            <w:r>
              <w:rPr>
                <w:spacing w:val="-6"/>
              </w:rPr>
              <w:t xml:space="preserve"> </w:t>
            </w:r>
            <w:r>
              <w:t>the</w:t>
            </w:r>
            <w:r>
              <w:rPr>
                <w:spacing w:val="-5"/>
              </w:rPr>
              <w:t xml:space="preserve"> </w:t>
            </w:r>
            <w:r>
              <w:rPr>
                <w:spacing w:val="-4"/>
              </w:rPr>
              <w:t>PCC.</w:t>
            </w:r>
          </w:p>
          <w:p w14:paraId="74695CDE" w14:textId="77777777" w:rsidR="00CD7CC0" w:rsidRDefault="002D6F15">
            <w:pPr>
              <w:pStyle w:val="TableParagraph"/>
              <w:numPr>
                <w:ilvl w:val="0"/>
                <w:numId w:val="4"/>
              </w:numPr>
              <w:tabs>
                <w:tab w:val="left" w:pos="957"/>
              </w:tabs>
              <w:spacing w:before="131" w:line="249" w:lineRule="auto"/>
              <w:ind w:left="956" w:right="93"/>
              <w:jc w:val="both"/>
            </w:pPr>
            <w:r>
              <w:t>Appoint an independent examiner or auditor (depending on income – see above) to the PCC for a term of office ending at the close of the next annual meeting. The person appointed must not be a member of the PCC.</w:t>
            </w:r>
          </w:p>
        </w:tc>
      </w:tr>
    </w:tbl>
    <w:p w14:paraId="2B6BFBF2" w14:textId="77777777" w:rsidR="00CD7CC0" w:rsidRDefault="00CD7CC0">
      <w:pPr>
        <w:spacing w:line="249" w:lineRule="auto"/>
        <w:jc w:val="both"/>
        <w:sectPr w:rsidR="00CD7CC0">
          <w:type w:val="continuous"/>
          <w:pgSz w:w="11910" w:h="16850"/>
          <w:pgMar w:top="980" w:right="600" w:bottom="1400" w:left="600" w:header="0" w:footer="1217"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9611"/>
      </w:tblGrid>
      <w:tr w:rsidR="00CD7CC0" w14:paraId="16932014" w14:textId="77777777">
        <w:trPr>
          <w:trHeight w:val="494"/>
        </w:trPr>
        <w:tc>
          <w:tcPr>
            <w:tcW w:w="848" w:type="dxa"/>
          </w:tcPr>
          <w:p w14:paraId="68AD3E97" w14:textId="77777777" w:rsidR="00CD7CC0" w:rsidRDefault="002D6F15">
            <w:pPr>
              <w:pStyle w:val="TableParagraph"/>
              <w:ind w:left="107"/>
              <w:rPr>
                <w:b/>
              </w:rPr>
            </w:pPr>
            <w:r>
              <w:rPr>
                <w:b/>
                <w:spacing w:val="-5"/>
              </w:rPr>
              <w:lastRenderedPageBreak/>
              <w:t>3.2</w:t>
            </w:r>
          </w:p>
        </w:tc>
        <w:tc>
          <w:tcPr>
            <w:tcW w:w="9611" w:type="dxa"/>
          </w:tcPr>
          <w:p w14:paraId="5947123A" w14:textId="77777777" w:rsidR="00CD7CC0" w:rsidRDefault="002D6F15">
            <w:pPr>
              <w:pStyle w:val="TableParagraph"/>
              <w:ind w:left="90"/>
              <w:rPr>
                <w:b/>
              </w:rPr>
            </w:pPr>
            <w:r>
              <w:rPr>
                <w:b/>
              </w:rPr>
              <w:t>Election</w:t>
            </w:r>
            <w:r>
              <w:rPr>
                <w:b/>
                <w:spacing w:val="-8"/>
              </w:rPr>
              <w:t xml:space="preserve"> </w:t>
            </w:r>
            <w:r>
              <w:rPr>
                <w:b/>
              </w:rPr>
              <w:t>to</w:t>
            </w:r>
            <w:r>
              <w:rPr>
                <w:b/>
                <w:spacing w:val="-7"/>
              </w:rPr>
              <w:t xml:space="preserve"> </w:t>
            </w:r>
            <w:r>
              <w:rPr>
                <w:b/>
              </w:rPr>
              <w:t>Parochial</w:t>
            </w:r>
            <w:r>
              <w:rPr>
                <w:b/>
                <w:spacing w:val="-6"/>
              </w:rPr>
              <w:t xml:space="preserve"> </w:t>
            </w:r>
            <w:r>
              <w:rPr>
                <w:b/>
              </w:rPr>
              <w:t>Church</w:t>
            </w:r>
            <w:r>
              <w:rPr>
                <w:b/>
                <w:spacing w:val="-5"/>
              </w:rPr>
              <w:t xml:space="preserve"> </w:t>
            </w:r>
            <w:r>
              <w:rPr>
                <w:b/>
                <w:spacing w:val="-2"/>
              </w:rPr>
              <w:t>Council</w:t>
            </w:r>
          </w:p>
        </w:tc>
      </w:tr>
      <w:tr w:rsidR="00CD7CC0" w14:paraId="40876ED8" w14:textId="77777777">
        <w:trPr>
          <w:trHeight w:val="8616"/>
        </w:trPr>
        <w:tc>
          <w:tcPr>
            <w:tcW w:w="848" w:type="dxa"/>
          </w:tcPr>
          <w:p w14:paraId="25424D0C" w14:textId="77777777" w:rsidR="00CD7CC0" w:rsidRDefault="00CD7CC0">
            <w:pPr>
              <w:pStyle w:val="TableParagraph"/>
              <w:spacing w:before="0"/>
              <w:rPr>
                <w:rFonts w:ascii="Times New Roman"/>
              </w:rPr>
            </w:pPr>
          </w:p>
        </w:tc>
        <w:tc>
          <w:tcPr>
            <w:tcW w:w="9611" w:type="dxa"/>
          </w:tcPr>
          <w:p w14:paraId="7B929E85" w14:textId="77777777" w:rsidR="00CD7CC0" w:rsidRDefault="002D6F15">
            <w:pPr>
              <w:pStyle w:val="TableParagraph"/>
              <w:ind w:left="93"/>
            </w:pPr>
            <w:r>
              <w:t>The</w:t>
            </w:r>
            <w:r>
              <w:rPr>
                <w:spacing w:val="-6"/>
              </w:rPr>
              <w:t xml:space="preserve"> </w:t>
            </w:r>
            <w:r>
              <w:t>members</w:t>
            </w:r>
            <w:r>
              <w:rPr>
                <w:spacing w:val="-2"/>
              </w:rPr>
              <w:t xml:space="preserve"> </w:t>
            </w:r>
            <w:r>
              <w:t>of</w:t>
            </w:r>
            <w:r>
              <w:rPr>
                <w:spacing w:val="-1"/>
              </w:rPr>
              <w:t xml:space="preserve"> </w:t>
            </w:r>
            <w:r>
              <w:t>a</w:t>
            </w:r>
            <w:r>
              <w:rPr>
                <w:spacing w:val="-5"/>
              </w:rPr>
              <w:t xml:space="preserve"> </w:t>
            </w:r>
            <w:r>
              <w:t>PCC</w:t>
            </w:r>
            <w:r>
              <w:rPr>
                <w:spacing w:val="-5"/>
              </w:rPr>
              <w:t xml:space="preserve"> </w:t>
            </w:r>
            <w:r>
              <w:rPr>
                <w:spacing w:val="-4"/>
              </w:rPr>
              <w:t>are:</w:t>
            </w:r>
          </w:p>
          <w:p w14:paraId="42D85A5D" w14:textId="77777777" w:rsidR="00CD7CC0" w:rsidRDefault="00CD7CC0">
            <w:pPr>
              <w:pStyle w:val="TableParagraph"/>
              <w:spacing w:before="11"/>
              <w:rPr>
                <w:rFonts w:ascii="Tahoma"/>
                <w:sz w:val="30"/>
              </w:rPr>
            </w:pPr>
          </w:p>
          <w:p w14:paraId="010F79FB" w14:textId="77777777" w:rsidR="00CD7CC0" w:rsidRDefault="002D6F15">
            <w:pPr>
              <w:pStyle w:val="TableParagraph"/>
              <w:numPr>
                <w:ilvl w:val="0"/>
                <w:numId w:val="3"/>
              </w:numPr>
              <w:tabs>
                <w:tab w:val="left" w:pos="422"/>
              </w:tabs>
              <w:spacing w:before="0"/>
              <w:ind w:hanging="332"/>
            </w:pPr>
            <w:r>
              <w:t>every</w:t>
            </w:r>
            <w:r>
              <w:rPr>
                <w:spacing w:val="-7"/>
              </w:rPr>
              <w:t xml:space="preserve"> </w:t>
            </w:r>
            <w:r>
              <w:t>clerk</w:t>
            </w:r>
            <w:r>
              <w:rPr>
                <w:spacing w:val="-4"/>
              </w:rPr>
              <w:t xml:space="preserve"> </w:t>
            </w:r>
            <w:r>
              <w:t>in</w:t>
            </w:r>
            <w:r>
              <w:rPr>
                <w:spacing w:val="-3"/>
              </w:rPr>
              <w:t xml:space="preserve"> </w:t>
            </w:r>
            <w:r>
              <w:t>Holy</w:t>
            </w:r>
            <w:r>
              <w:rPr>
                <w:spacing w:val="-5"/>
              </w:rPr>
              <w:t xml:space="preserve"> </w:t>
            </w:r>
            <w:r>
              <w:t>Orders</w:t>
            </w:r>
            <w:r>
              <w:rPr>
                <w:spacing w:val="-1"/>
              </w:rPr>
              <w:t xml:space="preserve"> </w:t>
            </w:r>
            <w:r>
              <w:t>who</w:t>
            </w:r>
            <w:r>
              <w:rPr>
                <w:spacing w:val="-5"/>
              </w:rPr>
              <w:t xml:space="preserve"> </w:t>
            </w:r>
            <w:r>
              <w:t>is</w:t>
            </w:r>
            <w:r>
              <w:rPr>
                <w:spacing w:val="-2"/>
              </w:rPr>
              <w:t xml:space="preserve"> </w:t>
            </w:r>
            <w:r>
              <w:t>beneficed</w:t>
            </w:r>
            <w:r>
              <w:rPr>
                <w:spacing w:val="-5"/>
              </w:rPr>
              <w:t xml:space="preserve"> </w:t>
            </w:r>
            <w:r>
              <w:t>in</w:t>
            </w:r>
            <w:r>
              <w:rPr>
                <w:spacing w:val="-4"/>
              </w:rPr>
              <w:t xml:space="preserve"> </w:t>
            </w:r>
            <w:r>
              <w:t>or</w:t>
            </w:r>
            <w:r>
              <w:rPr>
                <w:spacing w:val="-2"/>
              </w:rPr>
              <w:t xml:space="preserve"> </w:t>
            </w:r>
            <w:r>
              <w:t>licensed</w:t>
            </w:r>
            <w:r>
              <w:rPr>
                <w:spacing w:val="-5"/>
              </w:rPr>
              <w:t xml:space="preserve"> </w:t>
            </w:r>
            <w:r>
              <w:t>to</w:t>
            </w:r>
            <w:r>
              <w:rPr>
                <w:spacing w:val="-5"/>
              </w:rPr>
              <w:t xml:space="preserve"> </w:t>
            </w:r>
            <w:r>
              <w:t>the</w:t>
            </w:r>
            <w:r>
              <w:rPr>
                <w:spacing w:val="-2"/>
              </w:rPr>
              <w:t xml:space="preserve"> parish,</w:t>
            </w:r>
          </w:p>
          <w:p w14:paraId="49C73DA4" w14:textId="77777777" w:rsidR="00CD7CC0" w:rsidRDefault="002D6F15">
            <w:pPr>
              <w:pStyle w:val="TableParagraph"/>
              <w:numPr>
                <w:ilvl w:val="0"/>
                <w:numId w:val="3"/>
              </w:numPr>
              <w:tabs>
                <w:tab w:val="left" w:pos="422"/>
              </w:tabs>
              <w:spacing w:before="119"/>
              <w:ind w:hanging="332"/>
            </w:pPr>
            <w:r>
              <w:t>any</w:t>
            </w:r>
            <w:r>
              <w:rPr>
                <w:spacing w:val="-3"/>
              </w:rPr>
              <w:t xml:space="preserve"> </w:t>
            </w:r>
            <w:r>
              <w:t>clerk</w:t>
            </w:r>
            <w:r>
              <w:rPr>
                <w:spacing w:val="-3"/>
              </w:rPr>
              <w:t xml:space="preserve"> </w:t>
            </w:r>
            <w:r>
              <w:t>in</w:t>
            </w:r>
            <w:r>
              <w:rPr>
                <w:spacing w:val="-4"/>
              </w:rPr>
              <w:t xml:space="preserve"> </w:t>
            </w:r>
            <w:r>
              <w:t>Holy</w:t>
            </w:r>
            <w:r>
              <w:rPr>
                <w:spacing w:val="-6"/>
              </w:rPr>
              <w:t xml:space="preserve"> </w:t>
            </w:r>
            <w:r>
              <w:t>Orders</w:t>
            </w:r>
            <w:r>
              <w:rPr>
                <w:spacing w:val="-3"/>
              </w:rPr>
              <w:t xml:space="preserve"> </w:t>
            </w:r>
            <w:r>
              <w:t>who</w:t>
            </w:r>
            <w:r>
              <w:rPr>
                <w:spacing w:val="-5"/>
              </w:rPr>
              <w:t xml:space="preserve"> </w:t>
            </w:r>
            <w:r>
              <w:t>is</w:t>
            </w:r>
            <w:r>
              <w:rPr>
                <w:spacing w:val="-3"/>
              </w:rPr>
              <w:t xml:space="preserve"> </w:t>
            </w:r>
            <w:proofErr w:type="spellStart"/>
            <w:r>
              <w:t>authorised</w:t>
            </w:r>
            <w:proofErr w:type="spellEnd"/>
            <w:r>
              <w:rPr>
                <w:spacing w:val="-6"/>
              </w:rPr>
              <w:t xml:space="preserve"> </w:t>
            </w:r>
            <w:r>
              <w:t>to</w:t>
            </w:r>
            <w:r>
              <w:rPr>
                <w:spacing w:val="-6"/>
              </w:rPr>
              <w:t xml:space="preserve"> </w:t>
            </w:r>
            <w:r>
              <w:t>chair</w:t>
            </w:r>
            <w:r>
              <w:rPr>
                <w:spacing w:val="-3"/>
              </w:rPr>
              <w:t xml:space="preserve"> </w:t>
            </w:r>
            <w:r>
              <w:t>meetings</w:t>
            </w:r>
            <w:r>
              <w:rPr>
                <w:spacing w:val="-2"/>
              </w:rPr>
              <w:t xml:space="preserve"> </w:t>
            </w:r>
            <w:r>
              <w:t>of</w:t>
            </w:r>
            <w:r>
              <w:rPr>
                <w:spacing w:val="-5"/>
              </w:rPr>
              <w:t xml:space="preserve"> </w:t>
            </w:r>
            <w:r>
              <w:t>the</w:t>
            </w:r>
            <w:r>
              <w:rPr>
                <w:spacing w:val="-6"/>
              </w:rPr>
              <w:t xml:space="preserve"> </w:t>
            </w:r>
            <w:r>
              <w:t>PCC</w:t>
            </w:r>
            <w:r>
              <w:rPr>
                <w:spacing w:val="-4"/>
              </w:rPr>
              <w:t xml:space="preserve"> </w:t>
            </w:r>
            <w:r>
              <w:t>under</w:t>
            </w:r>
            <w:r>
              <w:rPr>
                <w:spacing w:val="-4"/>
              </w:rPr>
              <w:t xml:space="preserve"> M26,</w:t>
            </w:r>
          </w:p>
          <w:p w14:paraId="7B94A3E7" w14:textId="77777777" w:rsidR="00CD7CC0" w:rsidRDefault="002D6F15">
            <w:pPr>
              <w:pStyle w:val="TableParagraph"/>
              <w:numPr>
                <w:ilvl w:val="0"/>
                <w:numId w:val="3"/>
              </w:numPr>
              <w:tabs>
                <w:tab w:val="left" w:pos="410"/>
              </w:tabs>
              <w:spacing w:before="119"/>
              <w:ind w:left="409" w:hanging="320"/>
            </w:pPr>
            <w:r>
              <w:t>any</w:t>
            </w:r>
            <w:r>
              <w:rPr>
                <w:spacing w:val="-3"/>
              </w:rPr>
              <w:t xml:space="preserve"> </w:t>
            </w:r>
            <w:r>
              <w:t>deaconess</w:t>
            </w:r>
            <w:r>
              <w:rPr>
                <w:spacing w:val="-3"/>
              </w:rPr>
              <w:t xml:space="preserve"> </w:t>
            </w:r>
            <w:r>
              <w:t>or</w:t>
            </w:r>
            <w:r>
              <w:rPr>
                <w:spacing w:val="-2"/>
              </w:rPr>
              <w:t xml:space="preserve"> </w:t>
            </w:r>
            <w:r>
              <w:t>lay</w:t>
            </w:r>
            <w:r>
              <w:rPr>
                <w:spacing w:val="-6"/>
              </w:rPr>
              <w:t xml:space="preserve"> </w:t>
            </w:r>
            <w:r>
              <w:t>worker</w:t>
            </w:r>
            <w:r>
              <w:rPr>
                <w:spacing w:val="-4"/>
              </w:rPr>
              <w:t xml:space="preserve"> </w:t>
            </w:r>
            <w:r>
              <w:t>licensed</w:t>
            </w:r>
            <w:r>
              <w:rPr>
                <w:spacing w:val="-5"/>
              </w:rPr>
              <w:t xml:space="preserve"> </w:t>
            </w:r>
            <w:r>
              <w:t>to</w:t>
            </w:r>
            <w:r>
              <w:rPr>
                <w:spacing w:val="-5"/>
              </w:rPr>
              <w:t xml:space="preserve"> </w:t>
            </w:r>
            <w:r>
              <w:t>the</w:t>
            </w:r>
            <w:r>
              <w:rPr>
                <w:spacing w:val="-3"/>
              </w:rPr>
              <w:t xml:space="preserve"> </w:t>
            </w:r>
            <w:r>
              <w:rPr>
                <w:spacing w:val="-2"/>
              </w:rPr>
              <w:t>parish,</w:t>
            </w:r>
          </w:p>
          <w:p w14:paraId="1060CCBB" w14:textId="77777777" w:rsidR="00CD7CC0" w:rsidRDefault="002D6F15">
            <w:pPr>
              <w:pStyle w:val="TableParagraph"/>
              <w:numPr>
                <w:ilvl w:val="0"/>
                <w:numId w:val="3"/>
              </w:numPr>
              <w:tabs>
                <w:tab w:val="left" w:pos="424"/>
              </w:tabs>
              <w:spacing w:before="122"/>
              <w:ind w:left="100" w:right="354" w:hanging="10"/>
            </w:pPr>
            <w:r>
              <w:t>if</w:t>
            </w:r>
            <w:r>
              <w:rPr>
                <w:spacing w:val="-3"/>
              </w:rPr>
              <w:t xml:space="preserve"> </w:t>
            </w:r>
            <w:r>
              <w:t>the</w:t>
            </w:r>
            <w:r>
              <w:rPr>
                <w:spacing w:val="-2"/>
              </w:rPr>
              <w:t xml:space="preserve"> </w:t>
            </w:r>
            <w:r>
              <w:t>parish</w:t>
            </w:r>
            <w:r>
              <w:rPr>
                <w:spacing w:val="-2"/>
              </w:rPr>
              <w:t xml:space="preserve"> </w:t>
            </w:r>
            <w:r>
              <w:t>is</w:t>
            </w:r>
            <w:r>
              <w:rPr>
                <w:spacing w:val="-2"/>
              </w:rPr>
              <w:t xml:space="preserve"> </w:t>
            </w:r>
            <w:proofErr w:type="gramStart"/>
            <w:r>
              <w:t>in</w:t>
            </w:r>
            <w:r>
              <w:rPr>
                <w:spacing w:val="-4"/>
              </w:rPr>
              <w:t xml:space="preserve"> </w:t>
            </w:r>
            <w:r>
              <w:t>the</w:t>
            </w:r>
            <w:r>
              <w:rPr>
                <w:spacing w:val="-7"/>
              </w:rPr>
              <w:t xml:space="preserve"> </w:t>
            </w:r>
            <w:r>
              <w:t>area</w:t>
            </w:r>
            <w:r>
              <w:rPr>
                <w:spacing w:val="-2"/>
              </w:rPr>
              <w:t xml:space="preserve"> </w:t>
            </w:r>
            <w:r>
              <w:t>of</w:t>
            </w:r>
            <w:proofErr w:type="gramEnd"/>
            <w:r>
              <w:t xml:space="preserve"> a</w:t>
            </w:r>
            <w:r>
              <w:rPr>
                <w:spacing w:val="-4"/>
              </w:rPr>
              <w:t xml:space="preserve"> </w:t>
            </w:r>
            <w:r>
              <w:t>benefice</w:t>
            </w:r>
            <w:r>
              <w:rPr>
                <w:spacing w:val="-4"/>
              </w:rPr>
              <w:t xml:space="preserve"> </w:t>
            </w:r>
            <w:r>
              <w:t>for</w:t>
            </w:r>
            <w:r>
              <w:rPr>
                <w:spacing w:val="-1"/>
              </w:rPr>
              <w:t xml:space="preserve"> </w:t>
            </w:r>
            <w:r>
              <w:t>which</w:t>
            </w:r>
            <w:r>
              <w:rPr>
                <w:spacing w:val="-2"/>
              </w:rPr>
              <w:t xml:space="preserve"> </w:t>
            </w:r>
            <w:r>
              <w:t>there</w:t>
            </w:r>
            <w:r>
              <w:rPr>
                <w:spacing w:val="-4"/>
              </w:rPr>
              <w:t xml:space="preserve"> </w:t>
            </w:r>
            <w:r>
              <w:t>is</w:t>
            </w:r>
            <w:r>
              <w:rPr>
                <w:spacing w:val="-1"/>
              </w:rPr>
              <w:t xml:space="preserve"> </w:t>
            </w:r>
            <w:r>
              <w:t>a</w:t>
            </w:r>
            <w:r>
              <w:rPr>
                <w:spacing w:val="-4"/>
              </w:rPr>
              <w:t xml:space="preserve"> </w:t>
            </w:r>
            <w:r>
              <w:t>team</w:t>
            </w:r>
            <w:r>
              <w:rPr>
                <w:spacing w:val="-3"/>
              </w:rPr>
              <w:t xml:space="preserve"> </w:t>
            </w:r>
            <w:r>
              <w:t>ministry,</w:t>
            </w:r>
            <w:r>
              <w:rPr>
                <w:spacing w:val="-3"/>
              </w:rPr>
              <w:t xml:space="preserve"> </w:t>
            </w:r>
            <w:r>
              <w:t>every</w:t>
            </w:r>
            <w:r>
              <w:rPr>
                <w:spacing w:val="-4"/>
              </w:rPr>
              <w:t xml:space="preserve"> </w:t>
            </w:r>
            <w:r>
              <w:t>member</w:t>
            </w:r>
            <w:r>
              <w:rPr>
                <w:spacing w:val="-1"/>
              </w:rPr>
              <w:t xml:space="preserve"> </w:t>
            </w:r>
            <w:r>
              <w:t>of the team,</w:t>
            </w:r>
          </w:p>
          <w:p w14:paraId="6C9AE67E" w14:textId="77777777" w:rsidR="00CD7CC0" w:rsidRDefault="002D6F15">
            <w:pPr>
              <w:pStyle w:val="TableParagraph"/>
              <w:numPr>
                <w:ilvl w:val="0"/>
                <w:numId w:val="3"/>
              </w:numPr>
              <w:tabs>
                <w:tab w:val="left" w:pos="422"/>
              </w:tabs>
              <w:ind w:hanging="332"/>
            </w:pPr>
            <w:r>
              <w:t>the</w:t>
            </w:r>
            <w:r>
              <w:rPr>
                <w:spacing w:val="-3"/>
              </w:rPr>
              <w:t xml:space="preserve"> </w:t>
            </w:r>
            <w:r>
              <w:rPr>
                <w:spacing w:val="-2"/>
              </w:rPr>
              <w:t>churchwardens,</w:t>
            </w:r>
          </w:p>
          <w:p w14:paraId="0D895155" w14:textId="77777777" w:rsidR="00CD7CC0" w:rsidRDefault="002D6F15">
            <w:pPr>
              <w:pStyle w:val="TableParagraph"/>
              <w:numPr>
                <w:ilvl w:val="0"/>
                <w:numId w:val="3"/>
              </w:numPr>
              <w:tabs>
                <w:tab w:val="left" w:pos="362"/>
              </w:tabs>
              <w:spacing w:before="119"/>
              <w:ind w:left="361" w:hanging="272"/>
            </w:pPr>
            <w:r>
              <w:t>any</w:t>
            </w:r>
            <w:r>
              <w:rPr>
                <w:spacing w:val="-7"/>
              </w:rPr>
              <w:t xml:space="preserve"> </w:t>
            </w:r>
            <w:r>
              <w:t>person</w:t>
            </w:r>
            <w:r>
              <w:rPr>
                <w:spacing w:val="-5"/>
              </w:rPr>
              <w:t xml:space="preserve"> </w:t>
            </w:r>
            <w:r>
              <w:t>chosen</w:t>
            </w:r>
            <w:r>
              <w:rPr>
                <w:spacing w:val="-5"/>
              </w:rPr>
              <w:t xml:space="preserve"> </w:t>
            </w:r>
            <w:r>
              <w:t>as</w:t>
            </w:r>
            <w:r>
              <w:rPr>
                <w:spacing w:val="-5"/>
              </w:rPr>
              <w:t xml:space="preserve"> </w:t>
            </w:r>
            <w:r>
              <w:t>a</w:t>
            </w:r>
            <w:r>
              <w:rPr>
                <w:spacing w:val="-3"/>
              </w:rPr>
              <w:t xml:space="preserve"> </w:t>
            </w:r>
            <w:r>
              <w:t>churchwarden</w:t>
            </w:r>
            <w:r>
              <w:rPr>
                <w:spacing w:val="-5"/>
              </w:rPr>
              <w:t xml:space="preserve"> </w:t>
            </w:r>
            <w:r>
              <w:t>of</w:t>
            </w:r>
            <w:r>
              <w:rPr>
                <w:spacing w:val="-4"/>
              </w:rPr>
              <w:t xml:space="preserve"> </w:t>
            </w:r>
            <w:r>
              <w:t>the</w:t>
            </w:r>
            <w:r>
              <w:rPr>
                <w:spacing w:val="-5"/>
              </w:rPr>
              <w:t xml:space="preserve"> </w:t>
            </w:r>
            <w:r>
              <w:t>parish</w:t>
            </w:r>
            <w:r>
              <w:rPr>
                <w:spacing w:val="-3"/>
              </w:rPr>
              <w:t xml:space="preserve"> </w:t>
            </w:r>
            <w:r>
              <w:t>but</w:t>
            </w:r>
            <w:r>
              <w:rPr>
                <w:spacing w:val="-4"/>
              </w:rPr>
              <w:t xml:space="preserve"> </w:t>
            </w:r>
            <w:r>
              <w:t>not</w:t>
            </w:r>
            <w:r>
              <w:rPr>
                <w:spacing w:val="-4"/>
              </w:rPr>
              <w:t xml:space="preserve"> </w:t>
            </w:r>
            <w:r>
              <w:t>yet</w:t>
            </w:r>
            <w:r>
              <w:rPr>
                <w:spacing w:val="-1"/>
              </w:rPr>
              <w:t xml:space="preserve"> </w:t>
            </w:r>
            <w:r>
              <w:t>admitted</w:t>
            </w:r>
            <w:r>
              <w:rPr>
                <w:spacing w:val="-4"/>
              </w:rPr>
              <w:t xml:space="preserve"> </w:t>
            </w:r>
            <w:r>
              <w:t>to</w:t>
            </w:r>
            <w:r>
              <w:rPr>
                <w:spacing w:val="-4"/>
              </w:rPr>
              <w:t xml:space="preserve"> </w:t>
            </w:r>
            <w:r>
              <w:t>office</w:t>
            </w:r>
            <w:r>
              <w:rPr>
                <w:spacing w:val="-4"/>
              </w:rPr>
              <w:t xml:space="preserve"> </w:t>
            </w:r>
            <w:r>
              <w:t>as</w:t>
            </w:r>
            <w:r>
              <w:rPr>
                <w:spacing w:val="-4"/>
              </w:rPr>
              <w:t xml:space="preserve"> </w:t>
            </w:r>
            <w:r>
              <w:rPr>
                <w:spacing w:val="-2"/>
              </w:rPr>
              <w:t>such,</w:t>
            </w:r>
          </w:p>
          <w:p w14:paraId="6801F089" w14:textId="77777777" w:rsidR="00CD7CC0" w:rsidRDefault="002D6F15">
            <w:pPr>
              <w:pStyle w:val="TableParagraph"/>
              <w:numPr>
                <w:ilvl w:val="0"/>
                <w:numId w:val="3"/>
              </w:numPr>
              <w:tabs>
                <w:tab w:val="left" w:pos="422"/>
              </w:tabs>
              <w:spacing w:before="119"/>
              <w:ind w:left="100" w:right="348" w:hanging="10"/>
            </w:pPr>
            <w:r>
              <w:t>any</w:t>
            </w:r>
            <w:r>
              <w:rPr>
                <w:spacing w:val="-1"/>
              </w:rPr>
              <w:t xml:space="preserve"> </w:t>
            </w:r>
            <w:r>
              <w:t>deputy</w:t>
            </w:r>
            <w:r>
              <w:rPr>
                <w:spacing w:val="-4"/>
              </w:rPr>
              <w:t xml:space="preserve"> </w:t>
            </w:r>
            <w:r>
              <w:t>churchwarden</w:t>
            </w:r>
            <w:r>
              <w:rPr>
                <w:spacing w:val="-2"/>
              </w:rPr>
              <w:t xml:space="preserve"> </w:t>
            </w:r>
            <w:r>
              <w:t>who</w:t>
            </w:r>
            <w:r>
              <w:rPr>
                <w:spacing w:val="-2"/>
              </w:rPr>
              <w:t xml:space="preserve"> </w:t>
            </w:r>
            <w:r>
              <w:t>is</w:t>
            </w:r>
            <w:r>
              <w:rPr>
                <w:spacing w:val="-4"/>
              </w:rPr>
              <w:t xml:space="preserve"> </w:t>
            </w:r>
            <w:r>
              <w:t>an</w:t>
            </w:r>
            <w:r>
              <w:rPr>
                <w:spacing w:val="-2"/>
              </w:rPr>
              <w:t xml:space="preserve"> </w:t>
            </w:r>
            <w:r>
              <w:t>ex</w:t>
            </w:r>
            <w:r>
              <w:rPr>
                <w:spacing w:val="-4"/>
              </w:rPr>
              <w:t xml:space="preserve"> </w:t>
            </w:r>
            <w:r>
              <w:t>officio</w:t>
            </w:r>
            <w:r>
              <w:rPr>
                <w:spacing w:val="-4"/>
              </w:rPr>
              <w:t xml:space="preserve"> </w:t>
            </w:r>
            <w:r>
              <w:t>member</w:t>
            </w:r>
            <w:r>
              <w:rPr>
                <w:spacing w:val="-1"/>
              </w:rPr>
              <w:t xml:space="preserve"> </w:t>
            </w:r>
            <w:r>
              <w:t>under</w:t>
            </w:r>
            <w:r>
              <w:rPr>
                <w:spacing w:val="-1"/>
              </w:rPr>
              <w:t xml:space="preserve"> </w:t>
            </w:r>
            <w:r>
              <w:t>a</w:t>
            </w:r>
            <w:r>
              <w:rPr>
                <w:spacing w:val="-4"/>
              </w:rPr>
              <w:t xml:space="preserve"> </w:t>
            </w:r>
            <w:r>
              <w:t>scheme</w:t>
            </w:r>
            <w:r>
              <w:rPr>
                <w:spacing w:val="-4"/>
              </w:rPr>
              <w:t xml:space="preserve"> </w:t>
            </w:r>
            <w:r>
              <w:t>under</w:t>
            </w:r>
            <w:r>
              <w:rPr>
                <w:spacing w:val="-3"/>
              </w:rPr>
              <w:t xml:space="preserve"> </w:t>
            </w:r>
            <w:r>
              <w:t>Rule</w:t>
            </w:r>
            <w:r>
              <w:rPr>
                <w:spacing w:val="-2"/>
              </w:rPr>
              <w:t xml:space="preserve"> </w:t>
            </w:r>
            <w:r>
              <w:t>M34</w:t>
            </w:r>
            <w:r>
              <w:rPr>
                <w:spacing w:val="-4"/>
              </w:rPr>
              <w:t xml:space="preserve"> </w:t>
            </w:r>
            <w:r>
              <w:t xml:space="preserve">or </w:t>
            </w:r>
            <w:r>
              <w:rPr>
                <w:spacing w:val="-4"/>
              </w:rPr>
              <w:t>M35,</w:t>
            </w:r>
          </w:p>
          <w:p w14:paraId="2D759CA0" w14:textId="77777777" w:rsidR="00CD7CC0" w:rsidRDefault="002D6F15">
            <w:pPr>
              <w:pStyle w:val="TableParagraph"/>
              <w:numPr>
                <w:ilvl w:val="0"/>
                <w:numId w:val="3"/>
              </w:numPr>
              <w:tabs>
                <w:tab w:val="left" w:pos="424"/>
              </w:tabs>
              <w:spacing w:before="121"/>
              <w:ind w:left="100" w:right="276" w:hanging="10"/>
            </w:pPr>
            <w:r>
              <w:t>if</w:t>
            </w:r>
            <w:r>
              <w:rPr>
                <w:spacing w:val="-3"/>
              </w:rPr>
              <w:t xml:space="preserve"> </w:t>
            </w:r>
            <w:r>
              <w:t>the</w:t>
            </w:r>
            <w:r>
              <w:rPr>
                <w:spacing w:val="-2"/>
              </w:rPr>
              <w:t xml:space="preserve"> </w:t>
            </w:r>
            <w:r>
              <w:t>annual</w:t>
            </w:r>
            <w:r>
              <w:rPr>
                <w:spacing w:val="-5"/>
              </w:rPr>
              <w:t xml:space="preserve"> </w:t>
            </w:r>
            <w:r>
              <w:t>meeting</w:t>
            </w:r>
            <w:r>
              <w:rPr>
                <w:spacing w:val="-4"/>
              </w:rPr>
              <w:t xml:space="preserve"> </w:t>
            </w:r>
            <w:r>
              <w:t>decides</w:t>
            </w:r>
            <w:r>
              <w:rPr>
                <w:spacing w:val="-1"/>
              </w:rPr>
              <w:t xml:space="preserve"> </w:t>
            </w:r>
            <w:r>
              <w:t>that one</w:t>
            </w:r>
            <w:r>
              <w:rPr>
                <w:spacing w:val="-4"/>
              </w:rPr>
              <w:t xml:space="preserve"> </w:t>
            </w:r>
            <w:r>
              <w:t>or</w:t>
            </w:r>
            <w:r>
              <w:rPr>
                <w:spacing w:val="-3"/>
              </w:rPr>
              <w:t xml:space="preserve"> </w:t>
            </w:r>
            <w:r>
              <w:t>more</w:t>
            </w:r>
            <w:r>
              <w:rPr>
                <w:spacing w:val="-4"/>
              </w:rPr>
              <w:t xml:space="preserve"> </w:t>
            </w:r>
            <w:r>
              <w:t>of</w:t>
            </w:r>
            <w:r>
              <w:rPr>
                <w:spacing w:val="-3"/>
              </w:rPr>
              <w:t xml:space="preserve"> </w:t>
            </w:r>
            <w:r>
              <w:t>the</w:t>
            </w:r>
            <w:r>
              <w:rPr>
                <w:spacing w:val="-4"/>
              </w:rPr>
              <w:t xml:space="preserve"> </w:t>
            </w:r>
            <w:r>
              <w:t>readers</w:t>
            </w:r>
            <w:r>
              <w:rPr>
                <w:spacing w:val="-1"/>
              </w:rPr>
              <w:t xml:space="preserve"> </w:t>
            </w:r>
            <w:r>
              <w:t>licensed</w:t>
            </w:r>
            <w:r>
              <w:rPr>
                <w:spacing w:val="-4"/>
              </w:rPr>
              <w:t xml:space="preserve"> </w:t>
            </w:r>
            <w:r>
              <w:t>to</w:t>
            </w:r>
            <w:r>
              <w:rPr>
                <w:spacing w:val="-2"/>
              </w:rPr>
              <w:t xml:space="preserve"> </w:t>
            </w:r>
            <w:r>
              <w:t>the</w:t>
            </w:r>
            <w:r>
              <w:rPr>
                <w:spacing w:val="-4"/>
              </w:rPr>
              <w:t xml:space="preserve"> </w:t>
            </w:r>
            <w:r>
              <w:t>parish</w:t>
            </w:r>
            <w:r>
              <w:rPr>
                <w:spacing w:val="-2"/>
              </w:rPr>
              <w:t xml:space="preserve"> </w:t>
            </w:r>
            <w:r>
              <w:t>or</w:t>
            </w:r>
            <w:r>
              <w:rPr>
                <w:spacing w:val="-3"/>
              </w:rPr>
              <w:t xml:space="preserve"> </w:t>
            </w:r>
            <w:r>
              <w:t>to</w:t>
            </w:r>
            <w:r>
              <w:rPr>
                <w:spacing w:val="-4"/>
              </w:rPr>
              <w:t xml:space="preserve"> </w:t>
            </w:r>
            <w:r>
              <w:t xml:space="preserve">an area including the parish whose names are on the </w:t>
            </w:r>
            <w:proofErr w:type="spellStart"/>
            <w:r>
              <w:t>roll</w:t>
            </w:r>
            <w:proofErr w:type="spellEnd"/>
            <w:r>
              <w:t xml:space="preserve"> of the parish should be members, the </w:t>
            </w:r>
            <w:proofErr w:type="gramStart"/>
            <w:r>
              <w:t>reader</w:t>
            </w:r>
            <w:proofErr w:type="gramEnd"/>
            <w:r>
              <w:t xml:space="preserve"> or readers in question,</w:t>
            </w:r>
          </w:p>
          <w:p w14:paraId="14066C56" w14:textId="77777777" w:rsidR="00CD7CC0" w:rsidRDefault="002D6F15">
            <w:pPr>
              <w:pStyle w:val="TableParagraph"/>
              <w:numPr>
                <w:ilvl w:val="0"/>
                <w:numId w:val="3"/>
              </w:numPr>
              <w:tabs>
                <w:tab w:val="left" w:pos="350"/>
              </w:tabs>
              <w:ind w:left="100" w:right="364" w:hanging="10"/>
            </w:pPr>
            <w:r>
              <w:t>every</w:t>
            </w:r>
            <w:r>
              <w:rPr>
                <w:spacing w:val="-1"/>
              </w:rPr>
              <w:t xml:space="preserve"> </w:t>
            </w:r>
            <w:r>
              <w:t>person</w:t>
            </w:r>
            <w:r>
              <w:rPr>
                <w:spacing w:val="-4"/>
              </w:rPr>
              <w:t xml:space="preserve"> </w:t>
            </w:r>
            <w:r>
              <w:t>whose</w:t>
            </w:r>
            <w:r>
              <w:rPr>
                <w:spacing w:val="-2"/>
              </w:rPr>
              <w:t xml:space="preserve"> </w:t>
            </w:r>
            <w:r>
              <w:t>name</w:t>
            </w:r>
            <w:r>
              <w:rPr>
                <w:spacing w:val="-1"/>
              </w:rPr>
              <w:t xml:space="preserve"> </w:t>
            </w:r>
            <w:r>
              <w:t>is</w:t>
            </w:r>
            <w:r>
              <w:rPr>
                <w:spacing w:val="-4"/>
              </w:rPr>
              <w:t xml:space="preserve"> </w:t>
            </w:r>
            <w:r>
              <w:t>on</w:t>
            </w:r>
            <w:r>
              <w:rPr>
                <w:spacing w:val="-4"/>
              </w:rPr>
              <w:t xml:space="preserve"> </w:t>
            </w:r>
            <w:r>
              <w:t>the</w:t>
            </w:r>
            <w:r>
              <w:rPr>
                <w:spacing w:val="-4"/>
              </w:rPr>
              <w:t xml:space="preserve"> </w:t>
            </w:r>
            <w:proofErr w:type="spellStart"/>
            <w:r>
              <w:t>roll</w:t>
            </w:r>
            <w:proofErr w:type="spellEnd"/>
            <w:r>
              <w:rPr>
                <w:spacing w:val="-2"/>
              </w:rPr>
              <w:t xml:space="preserve"> </w:t>
            </w:r>
            <w:r>
              <w:t>of</w:t>
            </w:r>
            <w:r>
              <w:rPr>
                <w:spacing w:val="-3"/>
              </w:rPr>
              <w:t xml:space="preserve"> </w:t>
            </w:r>
            <w:r>
              <w:t>the</w:t>
            </w:r>
            <w:r>
              <w:rPr>
                <w:spacing w:val="-7"/>
              </w:rPr>
              <w:t xml:space="preserve"> </w:t>
            </w:r>
            <w:r>
              <w:t>parish</w:t>
            </w:r>
            <w:r>
              <w:rPr>
                <w:spacing w:val="-2"/>
              </w:rPr>
              <w:t xml:space="preserve"> </w:t>
            </w:r>
            <w:r>
              <w:t>and</w:t>
            </w:r>
            <w:r>
              <w:rPr>
                <w:spacing w:val="-2"/>
              </w:rPr>
              <w:t xml:space="preserve"> </w:t>
            </w:r>
            <w:r>
              <w:t>who</w:t>
            </w:r>
            <w:r>
              <w:rPr>
                <w:spacing w:val="-4"/>
              </w:rPr>
              <w:t xml:space="preserve"> </w:t>
            </w:r>
            <w:r>
              <w:t>is</w:t>
            </w:r>
            <w:r>
              <w:rPr>
                <w:spacing w:val="-1"/>
              </w:rPr>
              <w:t xml:space="preserve"> </w:t>
            </w:r>
            <w:r>
              <w:t>a</w:t>
            </w:r>
            <w:r>
              <w:rPr>
                <w:spacing w:val="-4"/>
              </w:rPr>
              <w:t xml:space="preserve"> </w:t>
            </w:r>
            <w:r>
              <w:t>lay</w:t>
            </w:r>
            <w:r>
              <w:rPr>
                <w:spacing w:val="-4"/>
              </w:rPr>
              <w:t xml:space="preserve"> </w:t>
            </w:r>
            <w:r>
              <w:t>member</w:t>
            </w:r>
            <w:r>
              <w:rPr>
                <w:spacing w:val="-1"/>
              </w:rPr>
              <w:t xml:space="preserve"> </w:t>
            </w:r>
            <w:r>
              <w:t>of a</w:t>
            </w:r>
            <w:r>
              <w:rPr>
                <w:spacing w:val="-4"/>
              </w:rPr>
              <w:t xml:space="preserve"> </w:t>
            </w:r>
            <w:r>
              <w:t xml:space="preserve">deanery synod, a diocesan synod or the General </w:t>
            </w:r>
            <w:proofErr w:type="gramStart"/>
            <w:r>
              <w:t>Synod,*</w:t>
            </w:r>
            <w:proofErr w:type="gramEnd"/>
          </w:p>
          <w:p w14:paraId="5576DA49" w14:textId="77777777" w:rsidR="00CD7CC0" w:rsidRDefault="002D6F15">
            <w:pPr>
              <w:pStyle w:val="TableParagraph"/>
              <w:numPr>
                <w:ilvl w:val="0"/>
                <w:numId w:val="3"/>
              </w:numPr>
              <w:tabs>
                <w:tab w:val="left" w:pos="348"/>
              </w:tabs>
              <w:ind w:left="100" w:right="283" w:hanging="10"/>
            </w:pPr>
            <w:r>
              <w:t>the</w:t>
            </w:r>
            <w:r>
              <w:rPr>
                <w:spacing w:val="-3"/>
              </w:rPr>
              <w:t xml:space="preserve"> </w:t>
            </w:r>
            <w:r>
              <w:t>elected</w:t>
            </w:r>
            <w:r>
              <w:rPr>
                <w:spacing w:val="-5"/>
              </w:rPr>
              <w:t xml:space="preserve"> </w:t>
            </w:r>
            <w:r>
              <w:t>representatives</w:t>
            </w:r>
            <w:r>
              <w:rPr>
                <w:spacing w:val="-3"/>
              </w:rPr>
              <w:t xml:space="preserve"> </w:t>
            </w:r>
            <w:r>
              <w:t>of</w:t>
            </w:r>
            <w:r>
              <w:rPr>
                <w:spacing w:val="-4"/>
              </w:rPr>
              <w:t xml:space="preserve"> </w:t>
            </w:r>
            <w:r>
              <w:t>the</w:t>
            </w:r>
            <w:r>
              <w:rPr>
                <w:spacing w:val="-3"/>
              </w:rPr>
              <w:t xml:space="preserve"> </w:t>
            </w:r>
            <w:r>
              <w:t>laity,</w:t>
            </w:r>
            <w:r>
              <w:rPr>
                <w:spacing w:val="-1"/>
              </w:rPr>
              <w:t xml:space="preserve"> </w:t>
            </w:r>
            <w:r>
              <w:t>with</w:t>
            </w:r>
            <w:r>
              <w:rPr>
                <w:spacing w:val="-5"/>
              </w:rPr>
              <w:t xml:space="preserve"> </w:t>
            </w:r>
            <w:r>
              <w:t>the</w:t>
            </w:r>
            <w:r>
              <w:rPr>
                <w:spacing w:val="-5"/>
              </w:rPr>
              <w:t xml:space="preserve"> </w:t>
            </w:r>
            <w:r>
              <w:t>number</w:t>
            </w:r>
            <w:r>
              <w:rPr>
                <w:spacing w:val="-2"/>
              </w:rPr>
              <w:t xml:space="preserve"> </w:t>
            </w:r>
            <w:r>
              <w:t>being</w:t>
            </w:r>
            <w:r>
              <w:rPr>
                <w:spacing w:val="-3"/>
              </w:rPr>
              <w:t xml:space="preserve"> </w:t>
            </w:r>
            <w:r>
              <w:t>determined</w:t>
            </w:r>
            <w:r>
              <w:rPr>
                <w:spacing w:val="-3"/>
              </w:rPr>
              <w:t xml:space="preserve"> </w:t>
            </w:r>
            <w:r>
              <w:t>under</w:t>
            </w:r>
            <w:r>
              <w:rPr>
                <w:spacing w:val="-2"/>
              </w:rPr>
              <w:t xml:space="preserve"> </w:t>
            </w:r>
            <w:r>
              <w:t>M15(8)</w:t>
            </w:r>
            <w:r>
              <w:rPr>
                <w:spacing w:val="-4"/>
              </w:rPr>
              <w:t xml:space="preserve"> </w:t>
            </w:r>
            <w:r>
              <w:t>and (9), and</w:t>
            </w:r>
          </w:p>
          <w:p w14:paraId="4BA10174" w14:textId="77777777" w:rsidR="00CD7CC0" w:rsidRDefault="002D6F15">
            <w:pPr>
              <w:pStyle w:val="TableParagraph"/>
              <w:numPr>
                <w:ilvl w:val="0"/>
                <w:numId w:val="3"/>
              </w:numPr>
              <w:tabs>
                <w:tab w:val="left" w:pos="410"/>
              </w:tabs>
              <w:spacing w:before="121"/>
              <w:ind w:left="100" w:right="397" w:hanging="10"/>
            </w:pPr>
            <w:r>
              <w:t>any clerk in Holy Orders, or any actual communicant aged 16 or over, whom the PCC decides</w:t>
            </w:r>
            <w:r>
              <w:rPr>
                <w:spacing w:val="-2"/>
              </w:rPr>
              <w:t xml:space="preserve"> </w:t>
            </w:r>
            <w:r>
              <w:t>to</w:t>
            </w:r>
            <w:r>
              <w:rPr>
                <w:spacing w:val="-5"/>
              </w:rPr>
              <w:t xml:space="preserve"> </w:t>
            </w:r>
            <w:r>
              <w:t>co-opt</w:t>
            </w:r>
            <w:r>
              <w:rPr>
                <w:spacing w:val="-1"/>
              </w:rPr>
              <w:t xml:space="preserve"> </w:t>
            </w:r>
            <w:r>
              <w:t>as</w:t>
            </w:r>
            <w:r>
              <w:rPr>
                <w:spacing w:val="-2"/>
              </w:rPr>
              <w:t xml:space="preserve"> </w:t>
            </w:r>
            <w:r>
              <w:t>a</w:t>
            </w:r>
            <w:r>
              <w:rPr>
                <w:spacing w:val="-5"/>
              </w:rPr>
              <w:t xml:space="preserve"> </w:t>
            </w:r>
            <w:r>
              <w:t>member,</w:t>
            </w:r>
            <w:r>
              <w:rPr>
                <w:spacing w:val="-1"/>
              </w:rPr>
              <w:t xml:space="preserve"> </w:t>
            </w:r>
            <w:r>
              <w:t>with</w:t>
            </w:r>
            <w:r>
              <w:rPr>
                <w:spacing w:val="-5"/>
              </w:rPr>
              <w:t xml:space="preserve"> </w:t>
            </w:r>
            <w:r>
              <w:t>the</w:t>
            </w:r>
            <w:r>
              <w:rPr>
                <w:spacing w:val="-5"/>
              </w:rPr>
              <w:t xml:space="preserve"> </w:t>
            </w:r>
            <w:r>
              <w:t>number</w:t>
            </w:r>
            <w:r>
              <w:rPr>
                <w:spacing w:val="-7"/>
              </w:rPr>
              <w:t xml:space="preserve"> </w:t>
            </w:r>
            <w:r>
              <w:t>being</w:t>
            </w:r>
            <w:r>
              <w:rPr>
                <w:spacing w:val="-3"/>
              </w:rPr>
              <w:t xml:space="preserve"> </w:t>
            </w:r>
            <w:r>
              <w:t>determined</w:t>
            </w:r>
            <w:r>
              <w:rPr>
                <w:spacing w:val="-3"/>
              </w:rPr>
              <w:t xml:space="preserve"> </w:t>
            </w:r>
            <w:r>
              <w:t>under</w:t>
            </w:r>
            <w:r>
              <w:rPr>
                <w:spacing w:val="-4"/>
              </w:rPr>
              <w:t xml:space="preserve"> </w:t>
            </w:r>
            <w:r>
              <w:t>paragraph M15(10).</w:t>
            </w:r>
          </w:p>
          <w:p w14:paraId="7AC19E4C" w14:textId="77777777" w:rsidR="00CD7CC0" w:rsidRDefault="002D6F15">
            <w:pPr>
              <w:pStyle w:val="TableParagraph"/>
              <w:ind w:left="90"/>
            </w:pPr>
            <w:r>
              <w:rPr>
                <w:spacing w:val="-2"/>
              </w:rPr>
              <w:t>[M15(1)]</w:t>
            </w:r>
          </w:p>
          <w:p w14:paraId="70E2BDAC" w14:textId="77777777" w:rsidR="00CD7CC0" w:rsidRDefault="00CD7CC0">
            <w:pPr>
              <w:pStyle w:val="TableParagraph"/>
              <w:spacing w:before="0"/>
              <w:rPr>
                <w:rFonts w:ascii="Tahoma"/>
                <w:sz w:val="24"/>
              </w:rPr>
            </w:pPr>
          </w:p>
          <w:p w14:paraId="45935743" w14:textId="77777777" w:rsidR="00CD7CC0" w:rsidRDefault="002D6F15">
            <w:pPr>
              <w:pStyle w:val="TableParagraph"/>
              <w:spacing w:before="204"/>
              <w:ind w:left="107" w:right="160"/>
              <w:jc w:val="both"/>
              <w:rPr>
                <w:i/>
              </w:rPr>
            </w:pPr>
            <w:r>
              <w:rPr>
                <w:i/>
              </w:rPr>
              <w:t>*If such members are on the electoral</w:t>
            </w:r>
            <w:r>
              <w:rPr>
                <w:i/>
                <w:spacing w:val="-1"/>
              </w:rPr>
              <w:t xml:space="preserve"> </w:t>
            </w:r>
            <w:r>
              <w:rPr>
                <w:i/>
              </w:rPr>
              <w:t>roll of</w:t>
            </w:r>
            <w:r>
              <w:rPr>
                <w:i/>
                <w:spacing w:val="-1"/>
              </w:rPr>
              <w:t xml:space="preserve"> </w:t>
            </w:r>
            <w:r>
              <w:rPr>
                <w:i/>
              </w:rPr>
              <w:t>more than one parish they must choose one parish only</w:t>
            </w:r>
            <w:r>
              <w:rPr>
                <w:i/>
                <w:spacing w:val="-1"/>
              </w:rPr>
              <w:t xml:space="preserve"> </w:t>
            </w:r>
            <w:r>
              <w:rPr>
                <w:i/>
              </w:rPr>
              <w:t>for</w:t>
            </w:r>
            <w:r>
              <w:rPr>
                <w:i/>
                <w:spacing w:val="-3"/>
              </w:rPr>
              <w:t xml:space="preserve"> </w:t>
            </w:r>
            <w:r>
              <w:rPr>
                <w:i/>
              </w:rPr>
              <w:t>the</w:t>
            </w:r>
            <w:r>
              <w:rPr>
                <w:i/>
                <w:spacing w:val="-4"/>
              </w:rPr>
              <w:t xml:space="preserve"> </w:t>
            </w:r>
            <w:r>
              <w:rPr>
                <w:i/>
              </w:rPr>
              <w:t>purpose</w:t>
            </w:r>
            <w:r>
              <w:rPr>
                <w:i/>
                <w:spacing w:val="-2"/>
              </w:rPr>
              <w:t xml:space="preserve"> </w:t>
            </w:r>
            <w:r>
              <w:rPr>
                <w:i/>
              </w:rPr>
              <w:t>of</w:t>
            </w:r>
            <w:r>
              <w:rPr>
                <w:i/>
                <w:spacing w:val="-3"/>
              </w:rPr>
              <w:t xml:space="preserve"> </w:t>
            </w:r>
            <w:r>
              <w:rPr>
                <w:i/>
              </w:rPr>
              <w:t>this</w:t>
            </w:r>
            <w:r>
              <w:rPr>
                <w:i/>
                <w:spacing w:val="-1"/>
              </w:rPr>
              <w:t xml:space="preserve"> </w:t>
            </w:r>
            <w:r>
              <w:rPr>
                <w:i/>
              </w:rPr>
              <w:t>qualification,</w:t>
            </w:r>
            <w:r>
              <w:rPr>
                <w:i/>
                <w:spacing w:val="-1"/>
              </w:rPr>
              <w:t xml:space="preserve"> </w:t>
            </w:r>
            <w:r>
              <w:rPr>
                <w:i/>
              </w:rPr>
              <w:t>although</w:t>
            </w:r>
            <w:r>
              <w:rPr>
                <w:i/>
                <w:spacing w:val="-6"/>
              </w:rPr>
              <w:t xml:space="preserve"> </w:t>
            </w:r>
            <w:r>
              <w:rPr>
                <w:i/>
              </w:rPr>
              <w:t>they</w:t>
            </w:r>
            <w:r>
              <w:rPr>
                <w:i/>
                <w:spacing w:val="-4"/>
              </w:rPr>
              <w:t xml:space="preserve"> </w:t>
            </w:r>
            <w:r>
              <w:rPr>
                <w:i/>
              </w:rPr>
              <w:t>may</w:t>
            </w:r>
            <w:r>
              <w:rPr>
                <w:i/>
                <w:spacing w:val="-4"/>
              </w:rPr>
              <w:t xml:space="preserve"> </w:t>
            </w:r>
            <w:r>
              <w:rPr>
                <w:i/>
              </w:rPr>
              <w:t>still</w:t>
            </w:r>
            <w:r>
              <w:rPr>
                <w:i/>
                <w:spacing w:val="-2"/>
              </w:rPr>
              <w:t xml:space="preserve"> </w:t>
            </w:r>
            <w:r>
              <w:rPr>
                <w:i/>
              </w:rPr>
              <w:t>put</w:t>
            </w:r>
            <w:r>
              <w:rPr>
                <w:i/>
                <w:spacing w:val="-3"/>
              </w:rPr>
              <w:t xml:space="preserve"> </w:t>
            </w:r>
            <w:r>
              <w:rPr>
                <w:i/>
              </w:rPr>
              <w:t>themselves</w:t>
            </w:r>
            <w:r>
              <w:rPr>
                <w:i/>
                <w:spacing w:val="-2"/>
              </w:rPr>
              <w:t xml:space="preserve"> </w:t>
            </w:r>
            <w:r>
              <w:rPr>
                <w:i/>
              </w:rPr>
              <w:t>up</w:t>
            </w:r>
            <w:r>
              <w:rPr>
                <w:i/>
                <w:spacing w:val="-4"/>
              </w:rPr>
              <w:t xml:space="preserve"> </w:t>
            </w:r>
            <w:r>
              <w:rPr>
                <w:i/>
              </w:rPr>
              <w:t>for</w:t>
            </w:r>
            <w:r>
              <w:rPr>
                <w:i/>
                <w:spacing w:val="-3"/>
              </w:rPr>
              <w:t xml:space="preserve"> </w:t>
            </w:r>
            <w:r>
              <w:rPr>
                <w:i/>
              </w:rPr>
              <w:t>election</w:t>
            </w:r>
            <w:r>
              <w:rPr>
                <w:i/>
                <w:spacing w:val="-2"/>
              </w:rPr>
              <w:t xml:space="preserve"> </w:t>
            </w:r>
            <w:r>
              <w:rPr>
                <w:i/>
              </w:rPr>
              <w:t>in the other parish or parishes on whose roll they are.</w:t>
            </w:r>
          </w:p>
        </w:tc>
      </w:tr>
      <w:tr w:rsidR="00CD7CC0" w14:paraId="201C5B4C" w14:textId="77777777">
        <w:trPr>
          <w:trHeight w:val="494"/>
        </w:trPr>
        <w:tc>
          <w:tcPr>
            <w:tcW w:w="848" w:type="dxa"/>
          </w:tcPr>
          <w:p w14:paraId="26B43594" w14:textId="77777777" w:rsidR="00CD7CC0" w:rsidRDefault="002D6F15">
            <w:pPr>
              <w:pStyle w:val="TableParagraph"/>
              <w:ind w:left="107"/>
              <w:rPr>
                <w:b/>
              </w:rPr>
            </w:pPr>
            <w:r>
              <w:rPr>
                <w:b/>
                <w:spacing w:val="-5"/>
              </w:rPr>
              <w:t>3.3</w:t>
            </w:r>
          </w:p>
        </w:tc>
        <w:tc>
          <w:tcPr>
            <w:tcW w:w="9611" w:type="dxa"/>
          </w:tcPr>
          <w:p w14:paraId="6A7831D3" w14:textId="77777777" w:rsidR="00CD7CC0" w:rsidRDefault="002D6F15">
            <w:pPr>
              <w:pStyle w:val="TableParagraph"/>
              <w:ind w:left="93"/>
              <w:rPr>
                <w:b/>
              </w:rPr>
            </w:pPr>
            <w:r>
              <w:rPr>
                <w:b/>
              </w:rPr>
              <w:t>Number</w:t>
            </w:r>
            <w:r>
              <w:rPr>
                <w:b/>
                <w:spacing w:val="-5"/>
              </w:rPr>
              <w:t xml:space="preserve"> </w:t>
            </w:r>
            <w:r>
              <w:rPr>
                <w:b/>
              </w:rPr>
              <w:t>of</w:t>
            </w:r>
            <w:r>
              <w:rPr>
                <w:b/>
                <w:spacing w:val="-6"/>
              </w:rPr>
              <w:t xml:space="preserve"> </w:t>
            </w:r>
            <w:r>
              <w:rPr>
                <w:b/>
              </w:rPr>
              <w:t>lay</w:t>
            </w:r>
            <w:r>
              <w:rPr>
                <w:b/>
                <w:spacing w:val="-7"/>
              </w:rPr>
              <w:t xml:space="preserve"> </w:t>
            </w:r>
            <w:r>
              <w:rPr>
                <w:b/>
              </w:rPr>
              <w:t>representatives</w:t>
            </w:r>
            <w:r>
              <w:rPr>
                <w:b/>
                <w:spacing w:val="-7"/>
              </w:rPr>
              <w:t xml:space="preserve"> </w:t>
            </w:r>
            <w:r>
              <w:rPr>
                <w:b/>
                <w:spacing w:val="-2"/>
              </w:rPr>
              <w:t>[M15(8)]</w:t>
            </w:r>
          </w:p>
        </w:tc>
      </w:tr>
      <w:tr w:rsidR="00CD7CC0" w14:paraId="0BBB0A22" w14:textId="77777777">
        <w:trPr>
          <w:trHeight w:val="3108"/>
        </w:trPr>
        <w:tc>
          <w:tcPr>
            <w:tcW w:w="848" w:type="dxa"/>
          </w:tcPr>
          <w:p w14:paraId="7AE73ECF" w14:textId="77777777" w:rsidR="00CD7CC0" w:rsidRDefault="00CD7CC0">
            <w:pPr>
              <w:pStyle w:val="TableParagraph"/>
              <w:spacing w:before="0"/>
              <w:rPr>
                <w:rFonts w:ascii="Times New Roman"/>
              </w:rPr>
            </w:pPr>
          </w:p>
        </w:tc>
        <w:tc>
          <w:tcPr>
            <w:tcW w:w="9611" w:type="dxa"/>
          </w:tcPr>
          <w:p w14:paraId="146180FD" w14:textId="77777777" w:rsidR="00CD7CC0" w:rsidRDefault="002D6F15">
            <w:pPr>
              <w:pStyle w:val="TableParagraph"/>
              <w:spacing w:before="122"/>
              <w:ind w:left="90"/>
            </w:pPr>
            <w:r>
              <w:t>The</w:t>
            </w:r>
            <w:r>
              <w:rPr>
                <w:spacing w:val="-7"/>
              </w:rPr>
              <w:t xml:space="preserve"> </w:t>
            </w:r>
            <w:r>
              <w:t>number</w:t>
            </w:r>
            <w:r>
              <w:rPr>
                <w:spacing w:val="-3"/>
              </w:rPr>
              <w:t xml:space="preserve"> </w:t>
            </w:r>
            <w:r>
              <w:t>of</w:t>
            </w:r>
            <w:r>
              <w:rPr>
                <w:spacing w:val="-5"/>
              </w:rPr>
              <w:t xml:space="preserve"> </w:t>
            </w:r>
            <w:r>
              <w:t>representatives</w:t>
            </w:r>
            <w:r>
              <w:rPr>
                <w:spacing w:val="-3"/>
              </w:rPr>
              <w:t xml:space="preserve"> </w:t>
            </w:r>
            <w:r>
              <w:t>of</w:t>
            </w:r>
            <w:r>
              <w:rPr>
                <w:spacing w:val="-5"/>
              </w:rPr>
              <w:t xml:space="preserve"> </w:t>
            </w:r>
            <w:r>
              <w:t>the</w:t>
            </w:r>
            <w:r>
              <w:rPr>
                <w:spacing w:val="-4"/>
              </w:rPr>
              <w:t xml:space="preserve"> </w:t>
            </w:r>
            <w:r>
              <w:t>laity</w:t>
            </w:r>
            <w:r>
              <w:rPr>
                <w:spacing w:val="-6"/>
              </w:rPr>
              <w:t xml:space="preserve"> </w:t>
            </w:r>
            <w:r>
              <w:t>to</w:t>
            </w:r>
            <w:r>
              <w:rPr>
                <w:spacing w:val="-6"/>
              </w:rPr>
              <w:t xml:space="preserve"> </w:t>
            </w:r>
            <w:r>
              <w:t>be</w:t>
            </w:r>
            <w:r>
              <w:rPr>
                <w:spacing w:val="-4"/>
              </w:rPr>
              <w:t xml:space="preserve"> </w:t>
            </w:r>
            <w:r>
              <w:t>elected</w:t>
            </w:r>
            <w:r>
              <w:rPr>
                <w:spacing w:val="-1"/>
              </w:rPr>
              <w:t xml:space="preserve"> </w:t>
            </w:r>
            <w:r>
              <w:t>is</w:t>
            </w:r>
            <w:r>
              <w:rPr>
                <w:spacing w:val="-6"/>
              </w:rPr>
              <w:t xml:space="preserve"> </w:t>
            </w:r>
            <w:r>
              <w:t>as</w:t>
            </w:r>
            <w:r>
              <w:rPr>
                <w:spacing w:val="-5"/>
              </w:rPr>
              <w:t xml:space="preserve"> </w:t>
            </w:r>
            <w:r>
              <w:rPr>
                <w:spacing w:val="-2"/>
              </w:rPr>
              <w:t>follows:</w:t>
            </w:r>
          </w:p>
          <w:p w14:paraId="7B9E3210" w14:textId="77777777" w:rsidR="00CD7CC0" w:rsidRDefault="00CD7CC0">
            <w:pPr>
              <w:pStyle w:val="TableParagraph"/>
              <w:spacing w:before="9"/>
              <w:rPr>
                <w:rFonts w:ascii="Tahoma"/>
                <w:sz w:val="33"/>
              </w:rPr>
            </w:pPr>
          </w:p>
          <w:p w14:paraId="7EF38CF0" w14:textId="77777777" w:rsidR="00CD7CC0" w:rsidRDefault="002D6F15">
            <w:pPr>
              <w:pStyle w:val="TableParagraph"/>
              <w:numPr>
                <w:ilvl w:val="0"/>
                <w:numId w:val="2"/>
              </w:numPr>
              <w:tabs>
                <w:tab w:val="left" w:pos="852"/>
              </w:tabs>
              <w:spacing w:before="0"/>
              <w:ind w:hanging="280"/>
            </w:pPr>
            <w:r>
              <w:t>6</w:t>
            </w:r>
            <w:r>
              <w:rPr>
                <w:spacing w:val="-4"/>
              </w:rPr>
              <w:t xml:space="preserve"> </w:t>
            </w:r>
            <w:r>
              <w:t>representatives</w:t>
            </w:r>
            <w:r>
              <w:rPr>
                <w:spacing w:val="-3"/>
              </w:rPr>
              <w:t xml:space="preserve"> </w:t>
            </w:r>
            <w:r>
              <w:t>where</w:t>
            </w:r>
            <w:r>
              <w:rPr>
                <w:spacing w:val="-5"/>
              </w:rPr>
              <w:t xml:space="preserve"> </w:t>
            </w:r>
            <w:r>
              <w:t>there</w:t>
            </w:r>
            <w:r>
              <w:rPr>
                <w:spacing w:val="-5"/>
              </w:rPr>
              <w:t xml:space="preserve"> </w:t>
            </w:r>
            <w:r>
              <w:t>are</w:t>
            </w:r>
            <w:r>
              <w:rPr>
                <w:spacing w:val="-5"/>
              </w:rPr>
              <w:t xml:space="preserve"> </w:t>
            </w:r>
            <w:r>
              <w:t>not</w:t>
            </w:r>
            <w:r>
              <w:rPr>
                <w:spacing w:val="-4"/>
              </w:rPr>
              <w:t xml:space="preserve"> </w:t>
            </w:r>
            <w:r>
              <w:t>more</w:t>
            </w:r>
            <w:r>
              <w:rPr>
                <w:spacing w:val="-5"/>
              </w:rPr>
              <w:t xml:space="preserve"> </w:t>
            </w:r>
            <w:r>
              <w:t>than</w:t>
            </w:r>
            <w:r>
              <w:rPr>
                <w:spacing w:val="-6"/>
              </w:rPr>
              <w:t xml:space="preserve"> </w:t>
            </w:r>
            <w:r>
              <w:t>50</w:t>
            </w:r>
            <w:r>
              <w:rPr>
                <w:spacing w:val="-3"/>
              </w:rPr>
              <w:t xml:space="preserve"> </w:t>
            </w:r>
            <w:r>
              <w:t>names</w:t>
            </w:r>
            <w:r>
              <w:rPr>
                <w:spacing w:val="-5"/>
              </w:rPr>
              <w:t xml:space="preserve"> </w:t>
            </w:r>
            <w:r>
              <w:t>on</w:t>
            </w:r>
            <w:r>
              <w:rPr>
                <w:spacing w:val="-5"/>
              </w:rPr>
              <w:t xml:space="preserve"> </w:t>
            </w:r>
            <w:r>
              <w:t>the</w:t>
            </w:r>
            <w:r>
              <w:rPr>
                <w:spacing w:val="-1"/>
              </w:rPr>
              <w:t xml:space="preserve"> </w:t>
            </w:r>
            <w:r>
              <w:t>church</w:t>
            </w:r>
            <w:r>
              <w:rPr>
                <w:spacing w:val="-7"/>
              </w:rPr>
              <w:t xml:space="preserve"> </w:t>
            </w:r>
            <w:r>
              <w:t>electoral</w:t>
            </w:r>
            <w:r>
              <w:rPr>
                <w:spacing w:val="-4"/>
              </w:rPr>
              <w:t xml:space="preserve"> roll</w:t>
            </w:r>
          </w:p>
          <w:p w14:paraId="6072E093" w14:textId="77777777" w:rsidR="00CD7CC0" w:rsidRDefault="002D6F15">
            <w:pPr>
              <w:pStyle w:val="TableParagraph"/>
              <w:numPr>
                <w:ilvl w:val="0"/>
                <w:numId w:val="2"/>
              </w:numPr>
              <w:tabs>
                <w:tab w:val="left" w:pos="852"/>
              </w:tabs>
              <w:spacing w:line="235" w:lineRule="auto"/>
              <w:ind w:right="133"/>
            </w:pPr>
            <w:r>
              <w:t>9</w:t>
            </w:r>
            <w:r>
              <w:rPr>
                <w:spacing w:val="-2"/>
              </w:rPr>
              <w:t xml:space="preserve"> </w:t>
            </w:r>
            <w:r>
              <w:t>representatives</w:t>
            </w:r>
            <w:r>
              <w:rPr>
                <w:spacing w:val="-2"/>
              </w:rPr>
              <w:t xml:space="preserve"> </w:t>
            </w:r>
            <w:r>
              <w:t>where</w:t>
            </w:r>
            <w:r>
              <w:rPr>
                <w:spacing w:val="-4"/>
              </w:rPr>
              <w:t xml:space="preserve"> </w:t>
            </w:r>
            <w:r>
              <w:t>there</w:t>
            </w:r>
            <w:r>
              <w:rPr>
                <w:spacing w:val="-4"/>
              </w:rPr>
              <w:t xml:space="preserve"> </w:t>
            </w:r>
            <w:r>
              <w:t>are</w:t>
            </w:r>
            <w:r>
              <w:rPr>
                <w:spacing w:val="-4"/>
              </w:rPr>
              <w:t xml:space="preserve"> </w:t>
            </w:r>
            <w:r>
              <w:t>more</w:t>
            </w:r>
            <w:r>
              <w:rPr>
                <w:spacing w:val="-4"/>
              </w:rPr>
              <w:t xml:space="preserve"> </w:t>
            </w:r>
            <w:r>
              <w:t>than</w:t>
            </w:r>
            <w:r>
              <w:rPr>
                <w:spacing w:val="-2"/>
              </w:rPr>
              <w:t xml:space="preserve"> </w:t>
            </w:r>
            <w:r>
              <w:t>50</w:t>
            </w:r>
            <w:r>
              <w:rPr>
                <w:spacing w:val="-4"/>
              </w:rPr>
              <w:t xml:space="preserve"> </w:t>
            </w:r>
            <w:r>
              <w:t>but no</w:t>
            </w:r>
            <w:r>
              <w:rPr>
                <w:spacing w:val="-4"/>
              </w:rPr>
              <w:t xml:space="preserve"> </w:t>
            </w:r>
            <w:r>
              <w:t>more</w:t>
            </w:r>
            <w:r>
              <w:rPr>
                <w:spacing w:val="-4"/>
              </w:rPr>
              <w:t xml:space="preserve"> </w:t>
            </w:r>
            <w:r>
              <w:t>than</w:t>
            </w:r>
            <w:r>
              <w:rPr>
                <w:spacing w:val="-2"/>
              </w:rPr>
              <w:t xml:space="preserve"> </w:t>
            </w:r>
            <w:r>
              <w:t>100</w:t>
            </w:r>
            <w:r>
              <w:rPr>
                <w:spacing w:val="-4"/>
              </w:rPr>
              <w:t xml:space="preserve"> </w:t>
            </w:r>
            <w:r>
              <w:t>names</w:t>
            </w:r>
            <w:r>
              <w:rPr>
                <w:spacing w:val="-2"/>
              </w:rPr>
              <w:t xml:space="preserve"> </w:t>
            </w:r>
            <w:r>
              <w:t>on</w:t>
            </w:r>
            <w:r>
              <w:rPr>
                <w:spacing w:val="-4"/>
              </w:rPr>
              <w:t xml:space="preserve"> </w:t>
            </w:r>
            <w:r>
              <w:t>the</w:t>
            </w:r>
            <w:r>
              <w:rPr>
                <w:spacing w:val="-2"/>
              </w:rPr>
              <w:t xml:space="preserve"> </w:t>
            </w:r>
            <w:r>
              <w:t xml:space="preserve">roll, </w:t>
            </w:r>
            <w:r>
              <w:rPr>
                <w:spacing w:val="-4"/>
              </w:rPr>
              <w:t>and</w:t>
            </w:r>
          </w:p>
          <w:p w14:paraId="321E5E51" w14:textId="77777777" w:rsidR="00CD7CC0" w:rsidRDefault="002D6F15">
            <w:pPr>
              <w:pStyle w:val="TableParagraph"/>
              <w:numPr>
                <w:ilvl w:val="0"/>
                <w:numId w:val="2"/>
              </w:numPr>
              <w:tabs>
                <w:tab w:val="left" w:pos="852"/>
              </w:tabs>
              <w:spacing w:before="123"/>
              <w:ind w:hanging="280"/>
            </w:pPr>
            <w:r>
              <w:t>a</w:t>
            </w:r>
            <w:r>
              <w:rPr>
                <w:spacing w:val="-4"/>
              </w:rPr>
              <w:t xml:space="preserve"> </w:t>
            </w:r>
            <w:r>
              <w:t>further</w:t>
            </w:r>
            <w:r>
              <w:rPr>
                <w:spacing w:val="-3"/>
              </w:rPr>
              <w:t xml:space="preserve"> </w:t>
            </w:r>
            <w:r>
              <w:t>3</w:t>
            </w:r>
            <w:r>
              <w:rPr>
                <w:spacing w:val="-6"/>
              </w:rPr>
              <w:t xml:space="preserve"> </w:t>
            </w:r>
            <w:r>
              <w:t>representatives</w:t>
            </w:r>
            <w:r>
              <w:rPr>
                <w:spacing w:val="-4"/>
              </w:rPr>
              <w:t xml:space="preserve"> </w:t>
            </w:r>
            <w:r>
              <w:t>for</w:t>
            </w:r>
            <w:r>
              <w:rPr>
                <w:spacing w:val="-3"/>
              </w:rPr>
              <w:t xml:space="preserve"> </w:t>
            </w:r>
            <w:r>
              <w:t>every</w:t>
            </w:r>
            <w:r>
              <w:rPr>
                <w:spacing w:val="-6"/>
              </w:rPr>
              <w:t xml:space="preserve"> </w:t>
            </w:r>
            <w:r>
              <w:t>100</w:t>
            </w:r>
            <w:r>
              <w:rPr>
                <w:spacing w:val="-6"/>
              </w:rPr>
              <w:t xml:space="preserve"> </w:t>
            </w:r>
            <w:r>
              <w:t>(or</w:t>
            </w:r>
            <w:r>
              <w:rPr>
                <w:spacing w:val="-5"/>
              </w:rPr>
              <w:t xml:space="preserve"> </w:t>
            </w:r>
            <w:r>
              <w:t>part</w:t>
            </w:r>
            <w:r>
              <w:rPr>
                <w:spacing w:val="-5"/>
              </w:rPr>
              <w:t xml:space="preserve"> </w:t>
            </w:r>
            <w:r>
              <w:t>thereof)</w:t>
            </w:r>
            <w:r>
              <w:rPr>
                <w:spacing w:val="-5"/>
              </w:rPr>
              <w:t xml:space="preserve"> </w:t>
            </w:r>
            <w:r>
              <w:t>up</w:t>
            </w:r>
            <w:r>
              <w:rPr>
                <w:spacing w:val="-5"/>
              </w:rPr>
              <w:t xml:space="preserve"> </w:t>
            </w:r>
            <w:r>
              <w:t>to</w:t>
            </w:r>
            <w:r>
              <w:rPr>
                <w:spacing w:val="-4"/>
              </w:rPr>
              <w:t xml:space="preserve"> </w:t>
            </w:r>
            <w:r>
              <w:t>a</w:t>
            </w:r>
            <w:r>
              <w:rPr>
                <w:spacing w:val="-6"/>
              </w:rPr>
              <w:t xml:space="preserve"> </w:t>
            </w:r>
            <w:r>
              <w:t>maximum</w:t>
            </w:r>
            <w:r>
              <w:rPr>
                <w:spacing w:val="-3"/>
              </w:rPr>
              <w:t xml:space="preserve"> </w:t>
            </w:r>
            <w:r>
              <w:t>of</w:t>
            </w:r>
            <w:r>
              <w:rPr>
                <w:spacing w:val="-2"/>
              </w:rPr>
              <w:t xml:space="preserve"> </w:t>
            </w:r>
            <w:r>
              <w:t>15,</w:t>
            </w:r>
            <w:r>
              <w:rPr>
                <w:spacing w:val="-2"/>
              </w:rPr>
              <w:t xml:space="preserve"> </w:t>
            </w:r>
            <w:r>
              <w:rPr>
                <w:spacing w:val="-5"/>
              </w:rPr>
              <w:t>or</w:t>
            </w:r>
          </w:p>
          <w:p w14:paraId="52150704" w14:textId="77777777" w:rsidR="00CD7CC0" w:rsidRDefault="002D6F15">
            <w:pPr>
              <w:pStyle w:val="TableParagraph"/>
              <w:numPr>
                <w:ilvl w:val="0"/>
                <w:numId w:val="2"/>
              </w:numPr>
              <w:tabs>
                <w:tab w:val="left" w:pos="852"/>
              </w:tabs>
              <w:spacing w:line="235" w:lineRule="auto"/>
              <w:ind w:right="457"/>
            </w:pPr>
            <w:r>
              <w:t>such</w:t>
            </w:r>
            <w:r>
              <w:rPr>
                <w:spacing w:val="-3"/>
              </w:rPr>
              <w:t xml:space="preserve"> </w:t>
            </w:r>
            <w:r>
              <w:t>other</w:t>
            </w:r>
            <w:r>
              <w:rPr>
                <w:spacing w:val="-2"/>
              </w:rPr>
              <w:t xml:space="preserve"> </w:t>
            </w:r>
            <w:r>
              <w:t>number</w:t>
            </w:r>
            <w:r>
              <w:rPr>
                <w:spacing w:val="-2"/>
              </w:rPr>
              <w:t xml:space="preserve"> </w:t>
            </w:r>
            <w:r>
              <w:t>agreed</w:t>
            </w:r>
            <w:r>
              <w:rPr>
                <w:spacing w:val="-3"/>
              </w:rPr>
              <w:t xml:space="preserve"> </w:t>
            </w:r>
            <w:r>
              <w:t>by</w:t>
            </w:r>
            <w:r>
              <w:rPr>
                <w:spacing w:val="-5"/>
              </w:rPr>
              <w:t xml:space="preserve"> </w:t>
            </w:r>
            <w:r>
              <w:t>resolution</w:t>
            </w:r>
            <w:r>
              <w:rPr>
                <w:spacing w:val="-3"/>
              </w:rPr>
              <w:t xml:space="preserve"> </w:t>
            </w:r>
            <w:r>
              <w:t>at</w:t>
            </w:r>
            <w:r>
              <w:rPr>
                <w:spacing w:val="-4"/>
              </w:rPr>
              <w:t xml:space="preserve"> </w:t>
            </w:r>
            <w:r>
              <w:t>the</w:t>
            </w:r>
            <w:r>
              <w:rPr>
                <w:spacing w:val="-3"/>
              </w:rPr>
              <w:t xml:space="preserve"> </w:t>
            </w:r>
            <w:r>
              <w:t>APCM,</w:t>
            </w:r>
            <w:r>
              <w:rPr>
                <w:spacing w:val="-4"/>
              </w:rPr>
              <w:t xml:space="preserve"> </w:t>
            </w:r>
            <w:r>
              <w:t>such</w:t>
            </w:r>
            <w:r>
              <w:rPr>
                <w:spacing w:val="-5"/>
              </w:rPr>
              <w:t xml:space="preserve"> </w:t>
            </w:r>
            <w:r>
              <w:t>resolution</w:t>
            </w:r>
            <w:r>
              <w:rPr>
                <w:spacing w:val="-5"/>
              </w:rPr>
              <w:t xml:space="preserve"> </w:t>
            </w:r>
            <w:r>
              <w:t>taking</w:t>
            </w:r>
            <w:r>
              <w:rPr>
                <w:spacing w:val="-3"/>
              </w:rPr>
              <w:t xml:space="preserve"> </w:t>
            </w:r>
            <w:r>
              <w:t>effect</w:t>
            </w:r>
            <w:r>
              <w:rPr>
                <w:spacing w:val="-4"/>
              </w:rPr>
              <w:t xml:space="preserve"> </w:t>
            </w:r>
            <w:r>
              <w:t>at the annual meeting after it is passed.</w:t>
            </w:r>
          </w:p>
        </w:tc>
      </w:tr>
      <w:tr w:rsidR="00CD7CC0" w14:paraId="4C694B1A" w14:textId="77777777">
        <w:trPr>
          <w:trHeight w:val="491"/>
        </w:trPr>
        <w:tc>
          <w:tcPr>
            <w:tcW w:w="848" w:type="dxa"/>
          </w:tcPr>
          <w:p w14:paraId="2180807D" w14:textId="77777777" w:rsidR="00CD7CC0" w:rsidRDefault="002D6F15">
            <w:pPr>
              <w:pStyle w:val="TableParagraph"/>
              <w:ind w:left="107"/>
              <w:rPr>
                <w:b/>
              </w:rPr>
            </w:pPr>
            <w:r>
              <w:rPr>
                <w:b/>
                <w:spacing w:val="-5"/>
              </w:rPr>
              <w:t>3.4</w:t>
            </w:r>
          </w:p>
        </w:tc>
        <w:tc>
          <w:tcPr>
            <w:tcW w:w="9611" w:type="dxa"/>
          </w:tcPr>
          <w:p w14:paraId="59CDEF7C" w14:textId="77777777" w:rsidR="00CD7CC0" w:rsidRDefault="002D6F15">
            <w:pPr>
              <w:pStyle w:val="TableParagraph"/>
              <w:ind w:left="93"/>
              <w:rPr>
                <w:b/>
                <w:i/>
              </w:rPr>
            </w:pPr>
            <w:r>
              <w:rPr>
                <w:b/>
                <w:i/>
              </w:rPr>
              <w:t>Term</w:t>
            </w:r>
            <w:r>
              <w:rPr>
                <w:b/>
                <w:i/>
                <w:spacing w:val="-4"/>
              </w:rPr>
              <w:t xml:space="preserve"> </w:t>
            </w:r>
            <w:r>
              <w:rPr>
                <w:b/>
                <w:i/>
              </w:rPr>
              <w:t>of</w:t>
            </w:r>
            <w:r>
              <w:rPr>
                <w:b/>
                <w:i/>
                <w:spacing w:val="-3"/>
              </w:rPr>
              <w:t xml:space="preserve"> </w:t>
            </w:r>
            <w:r>
              <w:rPr>
                <w:b/>
                <w:i/>
              </w:rPr>
              <w:t>office</w:t>
            </w:r>
            <w:r>
              <w:rPr>
                <w:b/>
                <w:i/>
                <w:spacing w:val="-5"/>
              </w:rPr>
              <w:t xml:space="preserve"> </w:t>
            </w:r>
            <w:r>
              <w:rPr>
                <w:b/>
                <w:i/>
                <w:spacing w:val="-4"/>
              </w:rPr>
              <w:t>[M16]</w:t>
            </w:r>
          </w:p>
        </w:tc>
      </w:tr>
      <w:tr w:rsidR="00CD7CC0" w14:paraId="00ECE86A" w14:textId="77777777">
        <w:trPr>
          <w:trHeight w:val="916"/>
        </w:trPr>
        <w:tc>
          <w:tcPr>
            <w:tcW w:w="848" w:type="dxa"/>
          </w:tcPr>
          <w:p w14:paraId="7E73033A" w14:textId="77777777" w:rsidR="00CD7CC0" w:rsidRDefault="00CD7CC0">
            <w:pPr>
              <w:pStyle w:val="TableParagraph"/>
              <w:spacing w:before="0"/>
              <w:rPr>
                <w:rFonts w:ascii="Times New Roman"/>
              </w:rPr>
            </w:pPr>
          </w:p>
        </w:tc>
        <w:tc>
          <w:tcPr>
            <w:tcW w:w="9611" w:type="dxa"/>
          </w:tcPr>
          <w:p w14:paraId="1D4FBFA9" w14:textId="77777777" w:rsidR="00CD7CC0" w:rsidRDefault="002D6F15">
            <w:pPr>
              <w:pStyle w:val="TableParagraph"/>
              <w:spacing w:before="124" w:line="247" w:lineRule="auto"/>
              <w:ind w:left="100" w:hanging="10"/>
            </w:pPr>
            <w:r>
              <w:t>Members will</w:t>
            </w:r>
            <w:r>
              <w:rPr>
                <w:spacing w:val="-1"/>
              </w:rPr>
              <w:t xml:space="preserve"> </w:t>
            </w:r>
            <w:r>
              <w:t>hold</w:t>
            </w:r>
            <w:r>
              <w:rPr>
                <w:spacing w:val="-1"/>
              </w:rPr>
              <w:t xml:space="preserve"> </w:t>
            </w:r>
            <w:r>
              <w:t>office</w:t>
            </w:r>
            <w:r>
              <w:rPr>
                <w:spacing w:val="-3"/>
              </w:rPr>
              <w:t xml:space="preserve"> </w:t>
            </w:r>
            <w:r>
              <w:t>for</w:t>
            </w:r>
            <w:r>
              <w:rPr>
                <w:spacing w:val="-2"/>
              </w:rPr>
              <w:t xml:space="preserve"> </w:t>
            </w:r>
            <w:r>
              <w:t>three</w:t>
            </w:r>
            <w:r>
              <w:rPr>
                <w:spacing w:val="-1"/>
              </w:rPr>
              <w:t xml:space="preserve"> </w:t>
            </w:r>
            <w:r>
              <w:t>years,</w:t>
            </w:r>
            <w:r>
              <w:rPr>
                <w:spacing w:val="-2"/>
              </w:rPr>
              <w:t xml:space="preserve"> </w:t>
            </w:r>
            <w:r>
              <w:t>with</w:t>
            </w:r>
            <w:r>
              <w:rPr>
                <w:spacing w:val="-3"/>
              </w:rPr>
              <w:t xml:space="preserve"> </w:t>
            </w:r>
            <w:r>
              <w:t>one-third</w:t>
            </w:r>
            <w:r>
              <w:rPr>
                <w:spacing w:val="-3"/>
              </w:rPr>
              <w:t xml:space="preserve"> </w:t>
            </w:r>
            <w:r>
              <w:t>retiring</w:t>
            </w:r>
            <w:r>
              <w:rPr>
                <w:spacing w:val="-3"/>
              </w:rPr>
              <w:t xml:space="preserve"> </w:t>
            </w:r>
            <w:r>
              <w:t>and</w:t>
            </w:r>
            <w:r>
              <w:rPr>
                <w:spacing w:val="-1"/>
              </w:rPr>
              <w:t xml:space="preserve"> </w:t>
            </w:r>
            <w:r>
              <w:t>being</w:t>
            </w:r>
            <w:r>
              <w:rPr>
                <w:spacing w:val="-1"/>
              </w:rPr>
              <w:t xml:space="preserve"> </w:t>
            </w:r>
            <w:r>
              <w:t>elected</w:t>
            </w:r>
            <w:r>
              <w:rPr>
                <w:spacing w:val="-1"/>
              </w:rPr>
              <w:t xml:space="preserve"> </w:t>
            </w:r>
            <w:r>
              <w:t>each</w:t>
            </w:r>
            <w:r>
              <w:rPr>
                <w:spacing w:val="-3"/>
              </w:rPr>
              <w:t xml:space="preserve"> </w:t>
            </w:r>
            <w:r>
              <w:t>year. However,</w:t>
            </w:r>
            <w:r>
              <w:rPr>
                <w:spacing w:val="-8"/>
              </w:rPr>
              <w:t xml:space="preserve"> </w:t>
            </w:r>
            <w:r>
              <w:t>the</w:t>
            </w:r>
            <w:r>
              <w:rPr>
                <w:spacing w:val="-4"/>
              </w:rPr>
              <w:t xml:space="preserve"> </w:t>
            </w:r>
            <w:r>
              <w:t>APCM</w:t>
            </w:r>
            <w:r>
              <w:rPr>
                <w:spacing w:val="-4"/>
              </w:rPr>
              <w:t xml:space="preserve"> </w:t>
            </w:r>
            <w:r>
              <w:t>can</w:t>
            </w:r>
            <w:r>
              <w:rPr>
                <w:spacing w:val="-6"/>
              </w:rPr>
              <w:t xml:space="preserve"> </w:t>
            </w:r>
            <w:r>
              <w:t>resolve</w:t>
            </w:r>
            <w:r>
              <w:rPr>
                <w:spacing w:val="-7"/>
              </w:rPr>
              <w:t xml:space="preserve"> </w:t>
            </w:r>
            <w:r>
              <w:t>that</w:t>
            </w:r>
            <w:r>
              <w:rPr>
                <w:spacing w:val="-2"/>
              </w:rPr>
              <w:t xml:space="preserve"> </w:t>
            </w:r>
            <w:r>
              <w:t>lay</w:t>
            </w:r>
            <w:r>
              <w:rPr>
                <w:spacing w:val="-7"/>
              </w:rPr>
              <w:t xml:space="preserve"> </w:t>
            </w:r>
            <w:r>
              <w:t>members</w:t>
            </w:r>
            <w:r>
              <w:rPr>
                <w:spacing w:val="-3"/>
              </w:rPr>
              <w:t xml:space="preserve"> </w:t>
            </w:r>
            <w:r>
              <w:t>be</w:t>
            </w:r>
            <w:r>
              <w:rPr>
                <w:spacing w:val="-5"/>
              </w:rPr>
              <w:t xml:space="preserve"> </w:t>
            </w:r>
            <w:r>
              <w:t>elected</w:t>
            </w:r>
            <w:r>
              <w:rPr>
                <w:spacing w:val="-4"/>
              </w:rPr>
              <w:t xml:space="preserve"> </w:t>
            </w:r>
            <w:r>
              <w:t>annually,</w:t>
            </w:r>
            <w:r>
              <w:rPr>
                <w:spacing w:val="-6"/>
              </w:rPr>
              <w:t xml:space="preserve"> </w:t>
            </w:r>
            <w:r>
              <w:t>any</w:t>
            </w:r>
            <w:r>
              <w:rPr>
                <w:spacing w:val="-3"/>
              </w:rPr>
              <w:t xml:space="preserve"> </w:t>
            </w:r>
            <w:r>
              <w:t>such</w:t>
            </w:r>
            <w:r>
              <w:rPr>
                <w:spacing w:val="-6"/>
              </w:rPr>
              <w:t xml:space="preserve"> </w:t>
            </w:r>
            <w:proofErr w:type="gramStart"/>
            <w:r>
              <w:rPr>
                <w:spacing w:val="-2"/>
              </w:rPr>
              <w:t>resolution</w:t>
            </w:r>
            <w:proofErr w:type="gramEnd"/>
          </w:p>
          <w:p w14:paraId="177865FA" w14:textId="77777777" w:rsidR="00CD7CC0" w:rsidRDefault="002D6F15">
            <w:pPr>
              <w:pStyle w:val="TableParagraph"/>
              <w:spacing w:before="5" w:line="246" w:lineRule="exact"/>
              <w:ind w:left="100"/>
            </w:pPr>
            <w:r>
              <w:t>being</w:t>
            </w:r>
            <w:r>
              <w:rPr>
                <w:spacing w:val="-4"/>
              </w:rPr>
              <w:t xml:space="preserve"> </w:t>
            </w:r>
            <w:r>
              <w:t>subject</w:t>
            </w:r>
            <w:r>
              <w:rPr>
                <w:spacing w:val="-4"/>
              </w:rPr>
              <w:t xml:space="preserve"> </w:t>
            </w:r>
            <w:r>
              <w:t>to</w:t>
            </w:r>
            <w:r>
              <w:rPr>
                <w:spacing w:val="-5"/>
              </w:rPr>
              <w:t xml:space="preserve"> </w:t>
            </w:r>
            <w:r>
              <w:t>review</w:t>
            </w:r>
            <w:r>
              <w:rPr>
                <w:spacing w:val="-5"/>
              </w:rPr>
              <w:t xml:space="preserve"> </w:t>
            </w:r>
            <w:r>
              <w:t>at</w:t>
            </w:r>
            <w:r>
              <w:rPr>
                <w:spacing w:val="-1"/>
              </w:rPr>
              <w:t xml:space="preserve"> </w:t>
            </w:r>
            <w:r>
              <w:t>least</w:t>
            </w:r>
            <w:r>
              <w:rPr>
                <w:spacing w:val="-5"/>
              </w:rPr>
              <w:t xml:space="preserve"> </w:t>
            </w:r>
            <w:r>
              <w:t>once</w:t>
            </w:r>
            <w:r>
              <w:rPr>
                <w:spacing w:val="-5"/>
              </w:rPr>
              <w:t xml:space="preserve"> </w:t>
            </w:r>
            <w:r>
              <w:t>every</w:t>
            </w:r>
            <w:r>
              <w:rPr>
                <w:spacing w:val="-2"/>
              </w:rPr>
              <w:t xml:space="preserve"> </w:t>
            </w:r>
            <w:r>
              <w:t>six</w:t>
            </w:r>
            <w:r>
              <w:rPr>
                <w:spacing w:val="-5"/>
              </w:rPr>
              <w:t xml:space="preserve"> </w:t>
            </w:r>
            <w:r>
              <w:rPr>
                <w:spacing w:val="-2"/>
              </w:rPr>
              <w:t>years.</w:t>
            </w:r>
          </w:p>
        </w:tc>
      </w:tr>
    </w:tbl>
    <w:p w14:paraId="1B9CCDA7" w14:textId="77777777" w:rsidR="00CD7CC0" w:rsidRDefault="00CD7CC0">
      <w:pPr>
        <w:spacing w:line="246" w:lineRule="exact"/>
        <w:sectPr w:rsidR="00CD7CC0">
          <w:type w:val="continuous"/>
          <w:pgSz w:w="11910" w:h="16850"/>
          <w:pgMar w:top="980" w:right="600" w:bottom="1400" w:left="600" w:header="0" w:footer="1217"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9611"/>
      </w:tblGrid>
      <w:tr w:rsidR="00CD7CC0" w14:paraId="3E65F335" w14:textId="77777777">
        <w:trPr>
          <w:trHeight w:val="2126"/>
        </w:trPr>
        <w:tc>
          <w:tcPr>
            <w:tcW w:w="848" w:type="dxa"/>
          </w:tcPr>
          <w:p w14:paraId="698A3A69" w14:textId="77777777" w:rsidR="00CD7CC0" w:rsidRDefault="00CD7CC0">
            <w:pPr>
              <w:pStyle w:val="TableParagraph"/>
              <w:spacing w:before="0"/>
              <w:rPr>
                <w:rFonts w:ascii="Times New Roman"/>
              </w:rPr>
            </w:pPr>
          </w:p>
        </w:tc>
        <w:tc>
          <w:tcPr>
            <w:tcW w:w="9611" w:type="dxa"/>
          </w:tcPr>
          <w:p w14:paraId="76EFC311" w14:textId="77777777" w:rsidR="00CD7CC0" w:rsidRDefault="00CD7CC0">
            <w:pPr>
              <w:pStyle w:val="TableParagraph"/>
              <w:spacing w:before="10"/>
              <w:rPr>
                <w:rFonts w:ascii="Tahoma"/>
              </w:rPr>
            </w:pPr>
          </w:p>
          <w:p w14:paraId="671B6181" w14:textId="77777777" w:rsidR="00CD7CC0" w:rsidRDefault="002D6F15">
            <w:pPr>
              <w:pStyle w:val="TableParagraph"/>
              <w:spacing w:before="0" w:line="249" w:lineRule="auto"/>
              <w:ind w:left="102" w:hanging="10"/>
            </w:pPr>
            <w:r>
              <w:t>The</w:t>
            </w:r>
            <w:r>
              <w:rPr>
                <w:spacing w:val="-2"/>
              </w:rPr>
              <w:t xml:space="preserve"> </w:t>
            </w:r>
            <w:r>
              <w:t>annual</w:t>
            </w:r>
            <w:r>
              <w:rPr>
                <w:spacing w:val="-3"/>
              </w:rPr>
              <w:t xml:space="preserve"> </w:t>
            </w:r>
            <w:r>
              <w:t>meeting</w:t>
            </w:r>
            <w:r>
              <w:rPr>
                <w:spacing w:val="-4"/>
              </w:rPr>
              <w:t xml:space="preserve"> </w:t>
            </w:r>
            <w:r>
              <w:t>may</w:t>
            </w:r>
            <w:r>
              <w:rPr>
                <w:spacing w:val="-4"/>
              </w:rPr>
              <w:t xml:space="preserve"> </w:t>
            </w:r>
            <w:r>
              <w:t>decide</w:t>
            </w:r>
            <w:r>
              <w:rPr>
                <w:spacing w:val="-2"/>
              </w:rPr>
              <w:t xml:space="preserve"> </w:t>
            </w:r>
            <w:r>
              <w:t>that</w:t>
            </w:r>
            <w:r>
              <w:rPr>
                <w:spacing w:val="-3"/>
              </w:rPr>
              <w:t xml:space="preserve"> </w:t>
            </w:r>
            <w:r>
              <w:t>those</w:t>
            </w:r>
            <w:r>
              <w:rPr>
                <w:spacing w:val="-4"/>
              </w:rPr>
              <w:t xml:space="preserve"> </w:t>
            </w:r>
            <w:r>
              <w:t>elected</w:t>
            </w:r>
            <w:r>
              <w:rPr>
                <w:spacing w:val="-2"/>
              </w:rPr>
              <w:t xml:space="preserve"> </w:t>
            </w:r>
            <w:r>
              <w:t>as</w:t>
            </w:r>
            <w:r>
              <w:rPr>
                <w:spacing w:val="-1"/>
              </w:rPr>
              <w:t xml:space="preserve"> </w:t>
            </w:r>
            <w:r>
              <w:t>set</w:t>
            </w:r>
            <w:r>
              <w:rPr>
                <w:spacing w:val="-3"/>
              </w:rPr>
              <w:t xml:space="preserve"> </w:t>
            </w:r>
            <w:r>
              <w:t>above</w:t>
            </w:r>
            <w:r>
              <w:rPr>
                <w:spacing w:val="-2"/>
              </w:rPr>
              <w:t xml:space="preserve"> </w:t>
            </w:r>
            <w:r>
              <w:t>should</w:t>
            </w:r>
            <w:r>
              <w:rPr>
                <w:spacing w:val="-4"/>
              </w:rPr>
              <w:t xml:space="preserve"> </w:t>
            </w:r>
            <w:r>
              <w:t>serve</w:t>
            </w:r>
            <w:r>
              <w:rPr>
                <w:spacing w:val="-4"/>
              </w:rPr>
              <w:t xml:space="preserve"> </w:t>
            </w:r>
            <w:r>
              <w:t>for</w:t>
            </w:r>
            <w:r>
              <w:rPr>
                <w:spacing w:val="-3"/>
              </w:rPr>
              <w:t xml:space="preserve"> </w:t>
            </w:r>
            <w:r>
              <w:t>no</w:t>
            </w:r>
            <w:r>
              <w:rPr>
                <w:spacing w:val="-4"/>
              </w:rPr>
              <w:t xml:space="preserve"> </w:t>
            </w:r>
            <w:r>
              <w:t>more</w:t>
            </w:r>
            <w:r>
              <w:rPr>
                <w:spacing w:val="-4"/>
              </w:rPr>
              <w:t xml:space="preserve"> </w:t>
            </w:r>
            <w:r>
              <w:t>than</w:t>
            </w:r>
            <w:r>
              <w:rPr>
                <w:spacing w:val="-2"/>
              </w:rPr>
              <w:t xml:space="preserve"> </w:t>
            </w:r>
            <w:r>
              <w:t>a specified number of years and may also allow them to stand again after a specified break.</w:t>
            </w:r>
          </w:p>
          <w:p w14:paraId="2078754C" w14:textId="77777777" w:rsidR="00CD7CC0" w:rsidRDefault="00CD7CC0">
            <w:pPr>
              <w:pStyle w:val="TableParagraph"/>
              <w:spacing w:before="0"/>
              <w:rPr>
                <w:rFonts w:ascii="Tahoma"/>
                <w:sz w:val="23"/>
              </w:rPr>
            </w:pPr>
          </w:p>
          <w:p w14:paraId="48389982" w14:textId="77777777" w:rsidR="00CD7CC0" w:rsidRDefault="002D6F15">
            <w:pPr>
              <w:pStyle w:val="TableParagraph"/>
              <w:spacing w:before="1" w:line="249" w:lineRule="auto"/>
              <w:ind w:left="102" w:right="109" w:hanging="10"/>
            </w:pPr>
            <w:r>
              <w:t>Those who are members by virtue of their election as lay members of the Deanery Synod continue</w:t>
            </w:r>
            <w:r>
              <w:rPr>
                <w:spacing w:val="-2"/>
              </w:rPr>
              <w:t xml:space="preserve"> </w:t>
            </w:r>
            <w:r>
              <w:t>in</w:t>
            </w:r>
            <w:r>
              <w:rPr>
                <w:spacing w:val="-2"/>
              </w:rPr>
              <w:t xml:space="preserve"> </w:t>
            </w:r>
            <w:r>
              <w:t>office, incl.</w:t>
            </w:r>
            <w:r>
              <w:rPr>
                <w:spacing w:val="-3"/>
              </w:rPr>
              <w:t xml:space="preserve"> </w:t>
            </w:r>
            <w:r>
              <w:t>as</w:t>
            </w:r>
            <w:r>
              <w:rPr>
                <w:spacing w:val="-1"/>
              </w:rPr>
              <w:t xml:space="preserve"> </w:t>
            </w:r>
            <w:r>
              <w:t>members of</w:t>
            </w:r>
            <w:r>
              <w:rPr>
                <w:spacing w:val="-3"/>
              </w:rPr>
              <w:t xml:space="preserve"> </w:t>
            </w:r>
            <w:r>
              <w:t>the</w:t>
            </w:r>
            <w:r>
              <w:rPr>
                <w:spacing w:val="-2"/>
              </w:rPr>
              <w:t xml:space="preserve"> </w:t>
            </w:r>
            <w:r>
              <w:t>PCC,</w:t>
            </w:r>
            <w:r>
              <w:rPr>
                <w:spacing w:val="-2"/>
              </w:rPr>
              <w:t xml:space="preserve"> </w:t>
            </w:r>
            <w:r>
              <w:t>from</w:t>
            </w:r>
            <w:r>
              <w:rPr>
                <w:spacing w:val="-3"/>
              </w:rPr>
              <w:t xml:space="preserve"> </w:t>
            </w:r>
            <w:r>
              <w:t>the</w:t>
            </w:r>
            <w:r>
              <w:rPr>
                <w:spacing w:val="-4"/>
              </w:rPr>
              <w:t xml:space="preserve"> </w:t>
            </w:r>
            <w:r>
              <w:t>date</w:t>
            </w:r>
            <w:r>
              <w:rPr>
                <w:spacing w:val="-4"/>
              </w:rPr>
              <w:t xml:space="preserve"> </w:t>
            </w:r>
            <w:r>
              <w:t>of</w:t>
            </w:r>
            <w:r>
              <w:rPr>
                <w:spacing w:val="-3"/>
              </w:rPr>
              <w:t xml:space="preserve"> </w:t>
            </w:r>
            <w:r>
              <w:t>their</w:t>
            </w:r>
            <w:r>
              <w:rPr>
                <w:spacing w:val="-1"/>
              </w:rPr>
              <w:t xml:space="preserve"> </w:t>
            </w:r>
            <w:r>
              <w:t>election</w:t>
            </w:r>
            <w:r>
              <w:rPr>
                <w:spacing w:val="-2"/>
              </w:rPr>
              <w:t xml:space="preserve"> </w:t>
            </w:r>
            <w:r>
              <w:t>until</w:t>
            </w:r>
            <w:r>
              <w:rPr>
                <w:spacing w:val="-2"/>
              </w:rPr>
              <w:t xml:space="preserve"> </w:t>
            </w:r>
            <w:r>
              <w:t>30</w:t>
            </w:r>
            <w:r>
              <w:rPr>
                <w:spacing w:val="-4"/>
              </w:rPr>
              <w:t xml:space="preserve"> </w:t>
            </w:r>
            <w:r>
              <w:t>June following the election of their successors.</w:t>
            </w:r>
          </w:p>
        </w:tc>
      </w:tr>
      <w:tr w:rsidR="00CD7CC0" w14:paraId="77694EAB" w14:textId="77777777">
        <w:trPr>
          <w:trHeight w:val="494"/>
        </w:trPr>
        <w:tc>
          <w:tcPr>
            <w:tcW w:w="848" w:type="dxa"/>
          </w:tcPr>
          <w:p w14:paraId="68301011" w14:textId="77777777" w:rsidR="00CD7CC0" w:rsidRDefault="002D6F15">
            <w:pPr>
              <w:pStyle w:val="TableParagraph"/>
              <w:ind w:left="107"/>
              <w:rPr>
                <w:b/>
              </w:rPr>
            </w:pPr>
            <w:r>
              <w:rPr>
                <w:b/>
                <w:spacing w:val="-5"/>
              </w:rPr>
              <w:t>3.5</w:t>
            </w:r>
          </w:p>
        </w:tc>
        <w:tc>
          <w:tcPr>
            <w:tcW w:w="9611" w:type="dxa"/>
          </w:tcPr>
          <w:p w14:paraId="16E557E3" w14:textId="77777777" w:rsidR="00CD7CC0" w:rsidRDefault="002D6F15">
            <w:pPr>
              <w:pStyle w:val="TableParagraph"/>
              <w:ind w:left="93"/>
              <w:rPr>
                <w:b/>
              </w:rPr>
            </w:pPr>
            <w:r>
              <w:rPr>
                <w:b/>
              </w:rPr>
              <w:t>Qualification</w:t>
            </w:r>
            <w:r>
              <w:rPr>
                <w:b/>
                <w:spacing w:val="-9"/>
              </w:rPr>
              <w:t xml:space="preserve"> </w:t>
            </w:r>
            <w:r>
              <w:rPr>
                <w:b/>
              </w:rPr>
              <w:t>for</w:t>
            </w:r>
            <w:r>
              <w:rPr>
                <w:b/>
                <w:spacing w:val="-8"/>
              </w:rPr>
              <w:t xml:space="preserve"> </w:t>
            </w:r>
            <w:r>
              <w:rPr>
                <w:b/>
              </w:rPr>
              <w:t>Election</w:t>
            </w:r>
            <w:r>
              <w:rPr>
                <w:b/>
                <w:spacing w:val="-5"/>
              </w:rPr>
              <w:t xml:space="preserve"> </w:t>
            </w:r>
            <w:r>
              <w:rPr>
                <w:b/>
                <w:spacing w:val="-4"/>
              </w:rPr>
              <w:t>[M8]</w:t>
            </w:r>
          </w:p>
        </w:tc>
      </w:tr>
      <w:tr w:rsidR="00CD7CC0" w14:paraId="49951C77" w14:textId="77777777">
        <w:trPr>
          <w:trHeight w:val="4125"/>
        </w:trPr>
        <w:tc>
          <w:tcPr>
            <w:tcW w:w="848" w:type="dxa"/>
          </w:tcPr>
          <w:p w14:paraId="1DFBE099" w14:textId="77777777" w:rsidR="00CD7CC0" w:rsidRDefault="00CD7CC0">
            <w:pPr>
              <w:pStyle w:val="TableParagraph"/>
              <w:spacing w:before="0"/>
              <w:rPr>
                <w:rFonts w:ascii="Times New Roman"/>
              </w:rPr>
            </w:pPr>
          </w:p>
        </w:tc>
        <w:tc>
          <w:tcPr>
            <w:tcW w:w="9611" w:type="dxa"/>
          </w:tcPr>
          <w:p w14:paraId="62E40567" w14:textId="77777777" w:rsidR="00CD7CC0" w:rsidRDefault="002D6F15">
            <w:pPr>
              <w:pStyle w:val="TableParagraph"/>
              <w:spacing w:before="122" w:line="249" w:lineRule="auto"/>
              <w:ind w:left="100" w:right="195" w:hanging="10"/>
            </w:pPr>
            <w:r>
              <w:t>To be elected as a representative of the laity to the PCC, the Deanery Synod and to other synods,</w:t>
            </w:r>
            <w:r>
              <w:rPr>
                <w:spacing w:val="-3"/>
              </w:rPr>
              <w:t xml:space="preserve"> </w:t>
            </w:r>
            <w:r>
              <w:t>the</w:t>
            </w:r>
            <w:r>
              <w:rPr>
                <w:spacing w:val="-4"/>
              </w:rPr>
              <w:t xml:space="preserve"> </w:t>
            </w:r>
            <w:r>
              <w:t>candidate</w:t>
            </w:r>
            <w:r>
              <w:rPr>
                <w:spacing w:val="-3"/>
              </w:rPr>
              <w:t xml:space="preserve"> </w:t>
            </w:r>
            <w:r>
              <w:t>must</w:t>
            </w:r>
            <w:r>
              <w:rPr>
                <w:spacing w:val="-1"/>
              </w:rPr>
              <w:t xml:space="preserve"> </w:t>
            </w:r>
            <w:r>
              <w:t>be</w:t>
            </w:r>
            <w:r>
              <w:rPr>
                <w:spacing w:val="-4"/>
              </w:rPr>
              <w:t xml:space="preserve"> </w:t>
            </w:r>
            <w:r>
              <w:t>16</w:t>
            </w:r>
            <w:r>
              <w:rPr>
                <w:spacing w:val="-2"/>
              </w:rPr>
              <w:t xml:space="preserve"> </w:t>
            </w:r>
            <w:r>
              <w:t>or</w:t>
            </w:r>
            <w:r>
              <w:rPr>
                <w:spacing w:val="-1"/>
              </w:rPr>
              <w:t xml:space="preserve"> </w:t>
            </w:r>
            <w:r>
              <w:t>older,</w:t>
            </w:r>
            <w:r>
              <w:rPr>
                <w:spacing w:val="-3"/>
              </w:rPr>
              <w:t xml:space="preserve"> </w:t>
            </w:r>
            <w:r>
              <w:t>their</w:t>
            </w:r>
            <w:r>
              <w:rPr>
                <w:spacing w:val="-1"/>
              </w:rPr>
              <w:t xml:space="preserve"> </w:t>
            </w:r>
            <w:r>
              <w:t>name</w:t>
            </w:r>
            <w:r>
              <w:rPr>
                <w:spacing w:val="-4"/>
              </w:rPr>
              <w:t xml:space="preserve"> </w:t>
            </w:r>
            <w:r>
              <w:t>must have</w:t>
            </w:r>
            <w:r>
              <w:rPr>
                <w:spacing w:val="-4"/>
              </w:rPr>
              <w:t xml:space="preserve"> </w:t>
            </w:r>
            <w:r>
              <w:t>been</w:t>
            </w:r>
            <w:r>
              <w:rPr>
                <w:spacing w:val="-2"/>
              </w:rPr>
              <w:t xml:space="preserve"> </w:t>
            </w:r>
            <w:r>
              <w:t>on</w:t>
            </w:r>
            <w:r>
              <w:rPr>
                <w:spacing w:val="-7"/>
              </w:rPr>
              <w:t xml:space="preserve"> </w:t>
            </w:r>
            <w:r>
              <w:t>the church</w:t>
            </w:r>
            <w:r>
              <w:rPr>
                <w:spacing w:val="-2"/>
              </w:rPr>
              <w:t xml:space="preserve"> </w:t>
            </w:r>
            <w:r>
              <w:t>electoral roll of the parish for at least the preceding six months (unless they are under 18 at the date of the election) and be an ‘actual communicant’ as defined in rule 83(2) of the Church Representation Rules.</w:t>
            </w:r>
          </w:p>
          <w:p w14:paraId="60B0269E" w14:textId="77777777" w:rsidR="00CD7CC0" w:rsidRDefault="00CD7CC0">
            <w:pPr>
              <w:pStyle w:val="TableParagraph"/>
              <w:spacing w:before="3"/>
              <w:rPr>
                <w:rFonts w:ascii="Tahoma"/>
                <w:sz w:val="23"/>
              </w:rPr>
            </w:pPr>
          </w:p>
          <w:p w14:paraId="60C6724F" w14:textId="77777777" w:rsidR="00CD7CC0" w:rsidRDefault="002D6F15">
            <w:pPr>
              <w:pStyle w:val="TableParagraph"/>
              <w:spacing w:before="0"/>
              <w:ind w:left="93"/>
            </w:pPr>
            <w:r>
              <w:t>An</w:t>
            </w:r>
            <w:r>
              <w:rPr>
                <w:spacing w:val="-4"/>
              </w:rPr>
              <w:t xml:space="preserve"> </w:t>
            </w:r>
            <w:r>
              <w:t>‘actual</w:t>
            </w:r>
            <w:r>
              <w:rPr>
                <w:spacing w:val="-4"/>
              </w:rPr>
              <w:t xml:space="preserve"> </w:t>
            </w:r>
            <w:r>
              <w:t>communicant’</w:t>
            </w:r>
            <w:r>
              <w:rPr>
                <w:spacing w:val="-6"/>
              </w:rPr>
              <w:t xml:space="preserve"> </w:t>
            </w:r>
            <w:r>
              <w:t>is</w:t>
            </w:r>
            <w:r>
              <w:rPr>
                <w:spacing w:val="-3"/>
              </w:rPr>
              <w:t xml:space="preserve"> </w:t>
            </w:r>
            <w:r>
              <w:t>a</w:t>
            </w:r>
            <w:r>
              <w:rPr>
                <w:spacing w:val="-3"/>
              </w:rPr>
              <w:t xml:space="preserve"> </w:t>
            </w:r>
            <w:r>
              <w:rPr>
                <w:spacing w:val="-2"/>
              </w:rPr>
              <w:t>person:</w:t>
            </w:r>
          </w:p>
          <w:p w14:paraId="381C24A8" w14:textId="77777777" w:rsidR="00CD7CC0" w:rsidRDefault="002D6F15">
            <w:pPr>
              <w:pStyle w:val="TableParagraph"/>
              <w:numPr>
                <w:ilvl w:val="0"/>
                <w:numId w:val="1"/>
              </w:numPr>
              <w:tabs>
                <w:tab w:val="left" w:pos="511"/>
              </w:tabs>
              <w:spacing w:before="129"/>
              <w:ind w:right="249" w:hanging="358"/>
              <w:jc w:val="both"/>
            </w:pPr>
            <w:r>
              <w:tab/>
              <w:t>whose name is on the church electoral roll of the parish and who has received communion according</w:t>
            </w:r>
            <w:r>
              <w:rPr>
                <w:spacing w:val="-4"/>
              </w:rPr>
              <w:t xml:space="preserve"> </w:t>
            </w:r>
            <w:r>
              <w:t>to</w:t>
            </w:r>
            <w:r>
              <w:rPr>
                <w:spacing w:val="-4"/>
              </w:rPr>
              <w:t xml:space="preserve"> </w:t>
            </w:r>
            <w:r>
              <w:t>the</w:t>
            </w:r>
            <w:r>
              <w:rPr>
                <w:spacing w:val="-2"/>
              </w:rPr>
              <w:t xml:space="preserve"> </w:t>
            </w:r>
            <w:r>
              <w:t>use</w:t>
            </w:r>
            <w:r>
              <w:rPr>
                <w:spacing w:val="-4"/>
              </w:rPr>
              <w:t xml:space="preserve"> </w:t>
            </w:r>
            <w:r>
              <w:t>of</w:t>
            </w:r>
            <w:r>
              <w:rPr>
                <w:spacing w:val="-5"/>
              </w:rPr>
              <w:t xml:space="preserve"> </w:t>
            </w:r>
            <w:r>
              <w:t>the</w:t>
            </w:r>
            <w:r>
              <w:rPr>
                <w:spacing w:val="-2"/>
              </w:rPr>
              <w:t xml:space="preserve"> </w:t>
            </w:r>
            <w:r>
              <w:t>Church</w:t>
            </w:r>
            <w:r>
              <w:rPr>
                <w:spacing w:val="-4"/>
              </w:rPr>
              <w:t xml:space="preserve"> </w:t>
            </w:r>
            <w:r>
              <w:t>of</w:t>
            </w:r>
            <w:r>
              <w:rPr>
                <w:spacing w:val="-3"/>
              </w:rPr>
              <w:t xml:space="preserve"> </w:t>
            </w:r>
            <w:r>
              <w:t>England</w:t>
            </w:r>
            <w:r>
              <w:rPr>
                <w:spacing w:val="-2"/>
              </w:rPr>
              <w:t xml:space="preserve"> </w:t>
            </w:r>
            <w:r>
              <w:t>(or</w:t>
            </w:r>
            <w:r>
              <w:rPr>
                <w:spacing w:val="-1"/>
              </w:rPr>
              <w:t xml:space="preserve"> </w:t>
            </w:r>
            <w:r>
              <w:t>of a</w:t>
            </w:r>
            <w:r>
              <w:rPr>
                <w:spacing w:val="-4"/>
              </w:rPr>
              <w:t xml:space="preserve"> </w:t>
            </w:r>
            <w:r>
              <w:t>Church</w:t>
            </w:r>
            <w:r>
              <w:rPr>
                <w:spacing w:val="-4"/>
              </w:rPr>
              <w:t xml:space="preserve"> </w:t>
            </w:r>
            <w:r>
              <w:t>in</w:t>
            </w:r>
            <w:r>
              <w:rPr>
                <w:spacing w:val="-2"/>
              </w:rPr>
              <w:t xml:space="preserve"> </w:t>
            </w:r>
            <w:r>
              <w:t>communion</w:t>
            </w:r>
            <w:r>
              <w:rPr>
                <w:spacing w:val="-2"/>
              </w:rPr>
              <w:t xml:space="preserve"> </w:t>
            </w:r>
            <w:r>
              <w:t>with</w:t>
            </w:r>
            <w:r>
              <w:rPr>
                <w:spacing w:val="-2"/>
              </w:rPr>
              <w:t xml:space="preserve"> </w:t>
            </w:r>
            <w:r>
              <w:t>it)</w:t>
            </w:r>
            <w:r>
              <w:rPr>
                <w:spacing w:val="-2"/>
              </w:rPr>
              <w:t xml:space="preserve"> </w:t>
            </w:r>
            <w:r>
              <w:t>at</w:t>
            </w:r>
            <w:r>
              <w:rPr>
                <w:spacing w:val="-3"/>
              </w:rPr>
              <w:t xml:space="preserve"> </w:t>
            </w:r>
            <w:r>
              <w:t>least three times in the twelve months preceding election and</w:t>
            </w:r>
          </w:p>
          <w:p w14:paraId="2AB70059" w14:textId="77777777" w:rsidR="00CD7CC0" w:rsidRDefault="002D6F15">
            <w:pPr>
              <w:pStyle w:val="TableParagraph"/>
              <w:numPr>
                <w:ilvl w:val="0"/>
                <w:numId w:val="1"/>
              </w:numPr>
              <w:tabs>
                <w:tab w:val="left" w:pos="449"/>
              </w:tabs>
              <w:ind w:right="164" w:hanging="358"/>
            </w:pPr>
            <w:r>
              <w:t>who</w:t>
            </w:r>
            <w:r>
              <w:rPr>
                <w:spacing w:val="-3"/>
              </w:rPr>
              <w:t xml:space="preserve"> </w:t>
            </w:r>
            <w:r>
              <w:t>either</w:t>
            </w:r>
            <w:r>
              <w:rPr>
                <w:spacing w:val="-4"/>
              </w:rPr>
              <w:t xml:space="preserve"> </w:t>
            </w:r>
            <w:r>
              <w:t>is</w:t>
            </w:r>
            <w:r>
              <w:rPr>
                <w:spacing w:val="-2"/>
              </w:rPr>
              <w:t xml:space="preserve"> </w:t>
            </w:r>
            <w:r>
              <w:t>confirmed</w:t>
            </w:r>
            <w:r>
              <w:rPr>
                <w:spacing w:val="-5"/>
              </w:rPr>
              <w:t xml:space="preserve"> </w:t>
            </w:r>
            <w:r>
              <w:t>or</w:t>
            </w:r>
            <w:r>
              <w:rPr>
                <w:spacing w:val="-2"/>
              </w:rPr>
              <w:t xml:space="preserve"> </w:t>
            </w:r>
            <w:r>
              <w:t>ready</w:t>
            </w:r>
            <w:r>
              <w:rPr>
                <w:spacing w:val="-2"/>
              </w:rPr>
              <w:t xml:space="preserve"> </w:t>
            </w:r>
            <w:r>
              <w:t>and</w:t>
            </w:r>
            <w:r>
              <w:rPr>
                <w:spacing w:val="-5"/>
              </w:rPr>
              <w:t xml:space="preserve"> </w:t>
            </w:r>
            <w:r>
              <w:t>desirous</w:t>
            </w:r>
            <w:r>
              <w:rPr>
                <w:spacing w:val="-5"/>
              </w:rPr>
              <w:t xml:space="preserve"> </w:t>
            </w:r>
            <w:r>
              <w:t>of</w:t>
            </w:r>
            <w:r>
              <w:rPr>
                <w:spacing w:val="-4"/>
              </w:rPr>
              <w:t xml:space="preserve"> </w:t>
            </w:r>
            <w:r>
              <w:t>being</w:t>
            </w:r>
            <w:r>
              <w:rPr>
                <w:spacing w:val="-3"/>
              </w:rPr>
              <w:t xml:space="preserve"> </w:t>
            </w:r>
            <w:r>
              <w:t>confirmed</w:t>
            </w:r>
            <w:r>
              <w:rPr>
                <w:spacing w:val="-3"/>
              </w:rPr>
              <w:t xml:space="preserve"> </w:t>
            </w:r>
            <w:r>
              <w:t>or</w:t>
            </w:r>
            <w:r>
              <w:rPr>
                <w:spacing w:val="-2"/>
              </w:rPr>
              <w:t xml:space="preserve"> </w:t>
            </w:r>
            <w:r>
              <w:t>is</w:t>
            </w:r>
            <w:r>
              <w:rPr>
                <w:spacing w:val="-5"/>
              </w:rPr>
              <w:t xml:space="preserve"> </w:t>
            </w:r>
            <w:r>
              <w:t>receiving</w:t>
            </w:r>
            <w:r>
              <w:rPr>
                <w:spacing w:val="-3"/>
              </w:rPr>
              <w:t xml:space="preserve"> </w:t>
            </w:r>
            <w:r>
              <w:t xml:space="preserve">Communion as a </w:t>
            </w:r>
            <w:proofErr w:type="gramStart"/>
            <w:r>
              <w:t>communicant members of another Church</w:t>
            </w:r>
            <w:proofErr w:type="gramEnd"/>
            <w:r>
              <w:t xml:space="preserve"> subscribing to the doctrine of the Holy </w:t>
            </w:r>
            <w:r>
              <w:rPr>
                <w:spacing w:val="-2"/>
              </w:rPr>
              <w:t>Trinity).</w:t>
            </w:r>
          </w:p>
        </w:tc>
      </w:tr>
      <w:tr w:rsidR="00CD7CC0" w14:paraId="34972748" w14:textId="77777777">
        <w:trPr>
          <w:trHeight w:val="494"/>
        </w:trPr>
        <w:tc>
          <w:tcPr>
            <w:tcW w:w="848" w:type="dxa"/>
          </w:tcPr>
          <w:p w14:paraId="7871DBAA" w14:textId="77777777" w:rsidR="00CD7CC0" w:rsidRDefault="002D6F15">
            <w:pPr>
              <w:pStyle w:val="TableParagraph"/>
              <w:ind w:left="107"/>
              <w:rPr>
                <w:b/>
              </w:rPr>
            </w:pPr>
            <w:r>
              <w:rPr>
                <w:b/>
                <w:spacing w:val="-5"/>
              </w:rPr>
              <w:t>3.6</w:t>
            </w:r>
          </w:p>
        </w:tc>
        <w:tc>
          <w:tcPr>
            <w:tcW w:w="9611" w:type="dxa"/>
          </w:tcPr>
          <w:p w14:paraId="4305122D" w14:textId="77777777" w:rsidR="00CD7CC0" w:rsidRDefault="002D6F15">
            <w:pPr>
              <w:pStyle w:val="TableParagraph"/>
              <w:ind w:left="93"/>
              <w:rPr>
                <w:b/>
              </w:rPr>
            </w:pPr>
            <w:r>
              <w:rPr>
                <w:b/>
              </w:rPr>
              <w:t>Conduct</w:t>
            </w:r>
            <w:r>
              <w:rPr>
                <w:b/>
                <w:spacing w:val="-5"/>
              </w:rPr>
              <w:t xml:space="preserve"> </w:t>
            </w:r>
            <w:r>
              <w:rPr>
                <w:b/>
              </w:rPr>
              <w:t>of</w:t>
            </w:r>
            <w:r>
              <w:rPr>
                <w:b/>
                <w:spacing w:val="-6"/>
              </w:rPr>
              <w:t xml:space="preserve"> </w:t>
            </w:r>
            <w:r>
              <w:rPr>
                <w:b/>
              </w:rPr>
              <w:t>Elections</w:t>
            </w:r>
            <w:r>
              <w:rPr>
                <w:b/>
                <w:spacing w:val="-6"/>
              </w:rPr>
              <w:t xml:space="preserve"> </w:t>
            </w:r>
            <w:r>
              <w:rPr>
                <w:b/>
                <w:spacing w:val="-4"/>
              </w:rPr>
              <w:t>[M9]</w:t>
            </w:r>
          </w:p>
        </w:tc>
      </w:tr>
      <w:tr w:rsidR="00CD7CC0" w14:paraId="322BA115" w14:textId="77777777">
        <w:trPr>
          <w:trHeight w:val="1725"/>
        </w:trPr>
        <w:tc>
          <w:tcPr>
            <w:tcW w:w="848" w:type="dxa"/>
          </w:tcPr>
          <w:p w14:paraId="25CAD451" w14:textId="77777777" w:rsidR="00CD7CC0" w:rsidRDefault="00CD7CC0">
            <w:pPr>
              <w:pStyle w:val="TableParagraph"/>
              <w:spacing w:before="0"/>
              <w:rPr>
                <w:rFonts w:ascii="Times New Roman"/>
              </w:rPr>
            </w:pPr>
          </w:p>
        </w:tc>
        <w:tc>
          <w:tcPr>
            <w:tcW w:w="9611" w:type="dxa"/>
          </w:tcPr>
          <w:p w14:paraId="713FF520" w14:textId="77777777" w:rsidR="00CD7CC0" w:rsidRDefault="002D6F15">
            <w:pPr>
              <w:pStyle w:val="TableParagraph"/>
              <w:spacing w:before="122" w:line="247" w:lineRule="auto"/>
              <w:ind w:left="100" w:right="18" w:hanging="10"/>
            </w:pPr>
            <w:r>
              <w:t>Candidates</w:t>
            </w:r>
            <w:r>
              <w:rPr>
                <w:spacing w:val="-2"/>
              </w:rPr>
              <w:t xml:space="preserve"> </w:t>
            </w:r>
            <w:r>
              <w:t>must</w:t>
            </w:r>
            <w:r>
              <w:rPr>
                <w:spacing w:val="-3"/>
              </w:rPr>
              <w:t xml:space="preserve"> </w:t>
            </w:r>
            <w:r>
              <w:t>be</w:t>
            </w:r>
            <w:r>
              <w:rPr>
                <w:spacing w:val="-2"/>
              </w:rPr>
              <w:t xml:space="preserve"> </w:t>
            </w:r>
            <w:r>
              <w:t>nominated</w:t>
            </w:r>
            <w:r>
              <w:rPr>
                <w:spacing w:val="-2"/>
              </w:rPr>
              <w:t xml:space="preserve"> </w:t>
            </w:r>
            <w:r>
              <w:t>and</w:t>
            </w:r>
            <w:r>
              <w:rPr>
                <w:spacing w:val="-2"/>
              </w:rPr>
              <w:t xml:space="preserve"> </w:t>
            </w:r>
            <w:r>
              <w:t>seconded</w:t>
            </w:r>
            <w:r>
              <w:rPr>
                <w:spacing w:val="-2"/>
              </w:rPr>
              <w:t xml:space="preserve"> </w:t>
            </w:r>
            <w:r>
              <w:t>by</w:t>
            </w:r>
            <w:r>
              <w:rPr>
                <w:spacing w:val="-6"/>
              </w:rPr>
              <w:t xml:space="preserve"> </w:t>
            </w:r>
            <w:r>
              <w:t>persons</w:t>
            </w:r>
            <w:r>
              <w:rPr>
                <w:spacing w:val="-1"/>
              </w:rPr>
              <w:t xml:space="preserve"> </w:t>
            </w:r>
            <w:r>
              <w:t>whose</w:t>
            </w:r>
            <w:r>
              <w:rPr>
                <w:spacing w:val="-4"/>
              </w:rPr>
              <w:t xml:space="preserve"> </w:t>
            </w:r>
            <w:r>
              <w:t>names</w:t>
            </w:r>
            <w:r>
              <w:rPr>
                <w:spacing w:val="-2"/>
              </w:rPr>
              <w:t xml:space="preserve"> </w:t>
            </w:r>
            <w:r>
              <w:t>are</w:t>
            </w:r>
            <w:r>
              <w:rPr>
                <w:spacing w:val="-2"/>
              </w:rPr>
              <w:t xml:space="preserve"> </w:t>
            </w:r>
            <w:r>
              <w:t>on</w:t>
            </w:r>
            <w:r>
              <w:rPr>
                <w:spacing w:val="-4"/>
              </w:rPr>
              <w:t xml:space="preserve"> </w:t>
            </w:r>
            <w:r>
              <w:t>the</w:t>
            </w:r>
            <w:r>
              <w:rPr>
                <w:spacing w:val="-4"/>
              </w:rPr>
              <w:t xml:space="preserve"> </w:t>
            </w:r>
            <w:r>
              <w:t>electoral</w:t>
            </w:r>
            <w:r>
              <w:rPr>
                <w:spacing w:val="-3"/>
              </w:rPr>
              <w:t xml:space="preserve"> </w:t>
            </w:r>
            <w:r>
              <w:t>roll. A candidate may be nominated orally at the meeting or before the meeting by notice in writing.</w:t>
            </w:r>
          </w:p>
          <w:p w14:paraId="3DABB454" w14:textId="77777777" w:rsidR="00CD7CC0" w:rsidRDefault="00CD7CC0">
            <w:pPr>
              <w:pStyle w:val="TableParagraph"/>
              <w:spacing w:before="5"/>
              <w:rPr>
                <w:rFonts w:ascii="Tahoma"/>
                <w:sz w:val="23"/>
              </w:rPr>
            </w:pPr>
          </w:p>
          <w:p w14:paraId="7F31BCF9" w14:textId="77777777" w:rsidR="00CD7CC0" w:rsidRDefault="002D6F15">
            <w:pPr>
              <w:pStyle w:val="TableParagraph"/>
              <w:spacing w:before="1" w:line="249" w:lineRule="auto"/>
              <w:ind w:left="102" w:hanging="10"/>
            </w:pPr>
            <w:r>
              <w:t>If</w:t>
            </w:r>
            <w:r>
              <w:rPr>
                <w:spacing w:val="-3"/>
              </w:rPr>
              <w:t xml:space="preserve"> </w:t>
            </w:r>
            <w:r>
              <w:t>the</w:t>
            </w:r>
            <w:r>
              <w:rPr>
                <w:spacing w:val="-4"/>
              </w:rPr>
              <w:t xml:space="preserve"> </w:t>
            </w:r>
            <w:r>
              <w:t>number</w:t>
            </w:r>
            <w:r>
              <w:rPr>
                <w:spacing w:val="-1"/>
              </w:rPr>
              <w:t xml:space="preserve"> </w:t>
            </w:r>
            <w:r>
              <w:t>of</w:t>
            </w:r>
            <w:r>
              <w:rPr>
                <w:spacing w:val="-3"/>
              </w:rPr>
              <w:t xml:space="preserve"> </w:t>
            </w:r>
            <w:r>
              <w:t>candidates</w:t>
            </w:r>
            <w:r>
              <w:rPr>
                <w:spacing w:val="-2"/>
              </w:rPr>
              <w:t xml:space="preserve"> </w:t>
            </w:r>
            <w:r>
              <w:t>nominated does</w:t>
            </w:r>
            <w:r>
              <w:rPr>
                <w:spacing w:val="-4"/>
              </w:rPr>
              <w:t xml:space="preserve"> </w:t>
            </w:r>
            <w:r>
              <w:t>not</w:t>
            </w:r>
            <w:r>
              <w:rPr>
                <w:spacing w:val="-3"/>
              </w:rPr>
              <w:t xml:space="preserve"> </w:t>
            </w:r>
            <w:r>
              <w:t>exceed</w:t>
            </w:r>
            <w:r>
              <w:rPr>
                <w:spacing w:val="-1"/>
              </w:rPr>
              <w:t xml:space="preserve"> </w:t>
            </w:r>
            <w:r>
              <w:t>the</w:t>
            </w:r>
            <w:r>
              <w:rPr>
                <w:spacing w:val="-4"/>
              </w:rPr>
              <w:t xml:space="preserve"> </w:t>
            </w:r>
            <w:r>
              <w:t>numbers</w:t>
            </w:r>
            <w:r>
              <w:rPr>
                <w:spacing w:val="-4"/>
              </w:rPr>
              <w:t xml:space="preserve"> </w:t>
            </w:r>
            <w:r>
              <w:t>of</w:t>
            </w:r>
            <w:r>
              <w:rPr>
                <w:spacing w:val="-2"/>
              </w:rPr>
              <w:t xml:space="preserve"> </w:t>
            </w:r>
            <w:r>
              <w:t>vacancies,</w:t>
            </w:r>
            <w:r>
              <w:rPr>
                <w:spacing w:val="-3"/>
              </w:rPr>
              <w:t xml:space="preserve"> </w:t>
            </w:r>
            <w:r>
              <w:t>they</w:t>
            </w:r>
            <w:r>
              <w:rPr>
                <w:spacing w:val="-1"/>
              </w:rPr>
              <w:t xml:space="preserve"> </w:t>
            </w:r>
            <w:r>
              <w:t xml:space="preserve">are automatically elected. </w:t>
            </w:r>
            <w:proofErr w:type="gramStart"/>
            <w:r>
              <w:t>Otherwise</w:t>
            </w:r>
            <w:proofErr w:type="gramEnd"/>
            <w:r>
              <w:t xml:space="preserve"> there must be an election at the meeting.</w:t>
            </w:r>
          </w:p>
        </w:tc>
      </w:tr>
      <w:tr w:rsidR="00CD7CC0" w14:paraId="0DD9A2A6" w14:textId="77777777">
        <w:trPr>
          <w:trHeight w:val="491"/>
        </w:trPr>
        <w:tc>
          <w:tcPr>
            <w:tcW w:w="848" w:type="dxa"/>
          </w:tcPr>
          <w:p w14:paraId="4ECF6996" w14:textId="77777777" w:rsidR="00CD7CC0" w:rsidRDefault="002D6F15">
            <w:pPr>
              <w:pStyle w:val="TableParagraph"/>
              <w:ind w:left="107"/>
              <w:rPr>
                <w:b/>
              </w:rPr>
            </w:pPr>
            <w:r>
              <w:rPr>
                <w:b/>
                <w:spacing w:val="-5"/>
              </w:rPr>
              <w:t>3.7</w:t>
            </w:r>
          </w:p>
        </w:tc>
        <w:tc>
          <w:tcPr>
            <w:tcW w:w="9611" w:type="dxa"/>
          </w:tcPr>
          <w:p w14:paraId="061279DC" w14:textId="77777777" w:rsidR="00CD7CC0" w:rsidRDefault="002D6F15">
            <w:pPr>
              <w:pStyle w:val="TableParagraph"/>
              <w:ind w:left="93"/>
              <w:rPr>
                <w:b/>
                <w:i/>
              </w:rPr>
            </w:pPr>
            <w:r>
              <w:rPr>
                <w:b/>
                <w:i/>
              </w:rPr>
              <w:t>Voting</w:t>
            </w:r>
            <w:r>
              <w:rPr>
                <w:b/>
                <w:i/>
                <w:spacing w:val="-5"/>
              </w:rPr>
              <w:t xml:space="preserve"> </w:t>
            </w:r>
            <w:r>
              <w:rPr>
                <w:b/>
                <w:i/>
                <w:spacing w:val="-4"/>
              </w:rPr>
              <w:t>[M9]</w:t>
            </w:r>
          </w:p>
        </w:tc>
      </w:tr>
      <w:tr w:rsidR="00CD7CC0" w14:paraId="7253A4ED" w14:textId="77777777">
        <w:trPr>
          <w:trHeight w:val="3571"/>
        </w:trPr>
        <w:tc>
          <w:tcPr>
            <w:tcW w:w="848" w:type="dxa"/>
          </w:tcPr>
          <w:p w14:paraId="714176D8" w14:textId="77777777" w:rsidR="00CD7CC0" w:rsidRDefault="00CD7CC0">
            <w:pPr>
              <w:pStyle w:val="TableParagraph"/>
              <w:spacing w:before="0"/>
              <w:rPr>
                <w:rFonts w:ascii="Times New Roman"/>
              </w:rPr>
            </w:pPr>
          </w:p>
        </w:tc>
        <w:tc>
          <w:tcPr>
            <w:tcW w:w="9611" w:type="dxa"/>
          </w:tcPr>
          <w:p w14:paraId="777933AD" w14:textId="77777777" w:rsidR="00CD7CC0" w:rsidRDefault="002D6F15">
            <w:pPr>
              <w:pStyle w:val="TableParagraph"/>
              <w:spacing w:before="122" w:line="249" w:lineRule="auto"/>
              <w:ind w:left="100" w:right="109" w:hanging="10"/>
            </w:pPr>
            <w:r>
              <w:t>Voting</w:t>
            </w:r>
            <w:r>
              <w:rPr>
                <w:spacing w:val="-2"/>
              </w:rPr>
              <w:t xml:space="preserve"> </w:t>
            </w:r>
            <w:r>
              <w:t>may</w:t>
            </w:r>
            <w:r>
              <w:rPr>
                <w:spacing w:val="-4"/>
              </w:rPr>
              <w:t xml:space="preserve"> </w:t>
            </w:r>
            <w:r>
              <w:t>be</w:t>
            </w:r>
            <w:r>
              <w:rPr>
                <w:spacing w:val="-4"/>
              </w:rPr>
              <w:t xml:space="preserve"> </w:t>
            </w:r>
            <w:r>
              <w:t>by</w:t>
            </w:r>
            <w:r>
              <w:rPr>
                <w:spacing w:val="-2"/>
              </w:rPr>
              <w:t xml:space="preserve"> </w:t>
            </w:r>
            <w:r>
              <w:t>show</w:t>
            </w:r>
            <w:r>
              <w:rPr>
                <w:spacing w:val="-7"/>
              </w:rPr>
              <w:t xml:space="preserve"> </w:t>
            </w:r>
            <w:r>
              <w:t>of</w:t>
            </w:r>
            <w:r>
              <w:rPr>
                <w:spacing w:val="-1"/>
              </w:rPr>
              <w:t xml:space="preserve"> </w:t>
            </w:r>
            <w:r>
              <w:t>hands</w:t>
            </w:r>
            <w:r>
              <w:rPr>
                <w:spacing w:val="-4"/>
              </w:rPr>
              <w:t xml:space="preserve"> </w:t>
            </w:r>
            <w:r>
              <w:t>or, if one</w:t>
            </w:r>
            <w:r>
              <w:rPr>
                <w:spacing w:val="-4"/>
              </w:rPr>
              <w:t xml:space="preserve"> </w:t>
            </w:r>
            <w:r>
              <w:t>or</w:t>
            </w:r>
            <w:r>
              <w:rPr>
                <w:spacing w:val="-3"/>
              </w:rPr>
              <w:t xml:space="preserve"> </w:t>
            </w:r>
            <w:r>
              <w:t>more</w:t>
            </w:r>
            <w:r>
              <w:rPr>
                <w:spacing w:val="-2"/>
              </w:rPr>
              <w:t xml:space="preserve"> </w:t>
            </w:r>
            <w:proofErr w:type="gramStart"/>
            <w:r>
              <w:t>persons</w:t>
            </w:r>
            <w:proofErr w:type="gramEnd"/>
            <w:r>
              <w:t xml:space="preserve"> object,</w:t>
            </w:r>
            <w:r>
              <w:rPr>
                <w:spacing w:val="-3"/>
              </w:rPr>
              <w:t xml:space="preserve"> </w:t>
            </w:r>
            <w:r>
              <w:t>either</w:t>
            </w:r>
            <w:r>
              <w:rPr>
                <w:spacing w:val="-3"/>
              </w:rPr>
              <w:t xml:space="preserve"> </w:t>
            </w:r>
            <w:r>
              <w:t>(</w:t>
            </w:r>
            <w:proofErr w:type="spellStart"/>
            <w:r>
              <w:t>i</w:t>
            </w:r>
            <w:proofErr w:type="spellEnd"/>
            <w:r>
              <w:t>)</w:t>
            </w:r>
            <w:r>
              <w:rPr>
                <w:spacing w:val="-1"/>
              </w:rPr>
              <w:t xml:space="preserve"> </w:t>
            </w:r>
            <w:r>
              <w:t>on</w:t>
            </w:r>
            <w:r>
              <w:rPr>
                <w:spacing w:val="-4"/>
              </w:rPr>
              <w:t xml:space="preserve"> </w:t>
            </w:r>
            <w:r>
              <w:t>voting</w:t>
            </w:r>
            <w:r>
              <w:rPr>
                <w:spacing w:val="-4"/>
              </w:rPr>
              <w:t xml:space="preserve"> </w:t>
            </w:r>
            <w:r>
              <w:t>papers which must be signed by the voter on the reverse side, or (ii) if at least 1/10 of the persons present and voting at the meeting so request, by numbered voting papers.</w:t>
            </w:r>
          </w:p>
          <w:p w14:paraId="7FC073BF" w14:textId="77777777" w:rsidR="00CD7CC0" w:rsidRDefault="00CD7CC0">
            <w:pPr>
              <w:pStyle w:val="TableParagraph"/>
              <w:spacing w:before="3"/>
              <w:rPr>
                <w:rFonts w:ascii="Tahoma"/>
                <w:sz w:val="23"/>
              </w:rPr>
            </w:pPr>
          </w:p>
          <w:p w14:paraId="152568FD" w14:textId="77777777" w:rsidR="00CD7CC0" w:rsidRDefault="002D6F15">
            <w:pPr>
              <w:pStyle w:val="TableParagraph"/>
              <w:spacing w:before="0" w:line="249" w:lineRule="auto"/>
              <w:ind w:left="102" w:right="227" w:hanging="10"/>
              <w:jc w:val="both"/>
            </w:pPr>
            <w:r>
              <w:t>Each person</w:t>
            </w:r>
            <w:r>
              <w:rPr>
                <w:spacing w:val="-2"/>
              </w:rPr>
              <w:t xml:space="preserve"> </w:t>
            </w:r>
            <w:r>
              <w:t>entitled to</w:t>
            </w:r>
            <w:r>
              <w:rPr>
                <w:spacing w:val="-2"/>
              </w:rPr>
              <w:t xml:space="preserve"> </w:t>
            </w:r>
            <w:r>
              <w:t>vote has</w:t>
            </w:r>
            <w:r>
              <w:rPr>
                <w:spacing w:val="-2"/>
              </w:rPr>
              <w:t xml:space="preserve"> </w:t>
            </w:r>
            <w:r>
              <w:t>as</w:t>
            </w:r>
            <w:r>
              <w:rPr>
                <w:spacing w:val="-2"/>
              </w:rPr>
              <w:t xml:space="preserve"> </w:t>
            </w:r>
            <w:r>
              <w:t>many</w:t>
            </w:r>
            <w:r>
              <w:rPr>
                <w:spacing w:val="-2"/>
              </w:rPr>
              <w:t xml:space="preserve"> </w:t>
            </w:r>
            <w:r>
              <w:t>votes as there are seats</w:t>
            </w:r>
            <w:r>
              <w:rPr>
                <w:spacing w:val="-2"/>
              </w:rPr>
              <w:t xml:space="preserve"> </w:t>
            </w:r>
            <w:r>
              <w:t>to</w:t>
            </w:r>
            <w:r>
              <w:rPr>
                <w:spacing w:val="-2"/>
              </w:rPr>
              <w:t xml:space="preserve"> </w:t>
            </w:r>
            <w:r>
              <w:t>be</w:t>
            </w:r>
            <w:r>
              <w:rPr>
                <w:spacing w:val="-2"/>
              </w:rPr>
              <w:t xml:space="preserve"> </w:t>
            </w:r>
            <w:proofErr w:type="gramStart"/>
            <w:r>
              <w:t>filled, but</w:t>
            </w:r>
            <w:proofErr w:type="gramEnd"/>
            <w:r>
              <w:rPr>
                <w:spacing w:val="-1"/>
              </w:rPr>
              <w:t xml:space="preserve"> </w:t>
            </w:r>
            <w:r>
              <w:t>may not give more</w:t>
            </w:r>
            <w:r>
              <w:rPr>
                <w:spacing w:val="-4"/>
              </w:rPr>
              <w:t xml:space="preserve"> </w:t>
            </w:r>
            <w:r>
              <w:t>than</w:t>
            </w:r>
            <w:r>
              <w:rPr>
                <w:spacing w:val="-4"/>
              </w:rPr>
              <w:t xml:space="preserve"> </w:t>
            </w:r>
            <w:r>
              <w:t>one</w:t>
            </w:r>
            <w:r>
              <w:rPr>
                <w:spacing w:val="-4"/>
              </w:rPr>
              <w:t xml:space="preserve"> </w:t>
            </w:r>
            <w:r>
              <w:t>vote</w:t>
            </w:r>
            <w:r>
              <w:rPr>
                <w:spacing w:val="-4"/>
              </w:rPr>
              <w:t xml:space="preserve"> </w:t>
            </w:r>
            <w:r>
              <w:t>to</w:t>
            </w:r>
            <w:r>
              <w:rPr>
                <w:spacing w:val="-4"/>
              </w:rPr>
              <w:t xml:space="preserve"> </w:t>
            </w:r>
            <w:r>
              <w:t>any</w:t>
            </w:r>
            <w:r>
              <w:rPr>
                <w:spacing w:val="-1"/>
              </w:rPr>
              <w:t xml:space="preserve"> </w:t>
            </w:r>
            <w:r>
              <w:t>one</w:t>
            </w:r>
            <w:r>
              <w:rPr>
                <w:spacing w:val="-2"/>
              </w:rPr>
              <w:t xml:space="preserve"> </w:t>
            </w:r>
            <w:r>
              <w:t>candidate.</w:t>
            </w:r>
            <w:r>
              <w:rPr>
                <w:spacing w:val="40"/>
              </w:rPr>
              <w:t xml:space="preserve"> </w:t>
            </w:r>
            <w:r>
              <w:t>In</w:t>
            </w:r>
            <w:r>
              <w:rPr>
                <w:spacing w:val="-2"/>
              </w:rPr>
              <w:t xml:space="preserve"> </w:t>
            </w:r>
            <w:r>
              <w:t>a</w:t>
            </w:r>
            <w:r>
              <w:rPr>
                <w:spacing w:val="-4"/>
              </w:rPr>
              <w:t xml:space="preserve"> </w:t>
            </w:r>
            <w:r>
              <w:t>case</w:t>
            </w:r>
            <w:r>
              <w:rPr>
                <w:spacing w:val="-2"/>
              </w:rPr>
              <w:t xml:space="preserve"> </w:t>
            </w:r>
            <w:r>
              <w:t>of</w:t>
            </w:r>
            <w:r>
              <w:rPr>
                <w:spacing w:val="-2"/>
              </w:rPr>
              <w:t xml:space="preserve"> </w:t>
            </w:r>
            <w:r>
              <w:t>equality</w:t>
            </w:r>
            <w:r>
              <w:rPr>
                <w:spacing w:val="-1"/>
              </w:rPr>
              <w:t xml:space="preserve"> </w:t>
            </w:r>
            <w:r>
              <w:t>of</w:t>
            </w:r>
            <w:r>
              <w:rPr>
                <w:spacing w:val="-3"/>
              </w:rPr>
              <w:t xml:space="preserve"> </w:t>
            </w:r>
            <w:r>
              <w:t>votes,</w:t>
            </w:r>
            <w:r>
              <w:rPr>
                <w:spacing w:val="-3"/>
              </w:rPr>
              <w:t xml:space="preserve"> </w:t>
            </w:r>
            <w:r>
              <w:t>the</w:t>
            </w:r>
            <w:r>
              <w:rPr>
                <w:spacing w:val="-2"/>
              </w:rPr>
              <w:t xml:space="preserve"> </w:t>
            </w:r>
            <w:r>
              <w:t>election</w:t>
            </w:r>
            <w:r>
              <w:rPr>
                <w:spacing w:val="-2"/>
              </w:rPr>
              <w:t xml:space="preserve"> </w:t>
            </w:r>
            <w:r>
              <w:t>is</w:t>
            </w:r>
            <w:r>
              <w:rPr>
                <w:spacing w:val="-2"/>
              </w:rPr>
              <w:t xml:space="preserve"> </w:t>
            </w:r>
            <w:r>
              <w:t>decided by the drawing of a lot by the presiding officer (the chair of the APCM).</w:t>
            </w:r>
          </w:p>
          <w:p w14:paraId="57397C76" w14:textId="77777777" w:rsidR="00CD7CC0" w:rsidRDefault="00CD7CC0">
            <w:pPr>
              <w:pStyle w:val="TableParagraph"/>
              <w:spacing w:before="2"/>
              <w:rPr>
                <w:rFonts w:ascii="Tahoma"/>
                <w:sz w:val="23"/>
              </w:rPr>
            </w:pPr>
          </w:p>
          <w:p w14:paraId="5368B0CE" w14:textId="77777777" w:rsidR="00CD7CC0" w:rsidRDefault="002D6F15">
            <w:pPr>
              <w:pStyle w:val="TableParagraph"/>
              <w:spacing w:before="0" w:line="249" w:lineRule="auto"/>
              <w:ind w:left="102" w:hanging="10"/>
            </w:pPr>
            <w:r>
              <w:t>The Church Representation Rules provide options for postal voting and for the use of the single transferable</w:t>
            </w:r>
            <w:r>
              <w:rPr>
                <w:spacing w:val="-4"/>
              </w:rPr>
              <w:t xml:space="preserve"> </w:t>
            </w:r>
            <w:r>
              <w:t>vote</w:t>
            </w:r>
            <w:r>
              <w:rPr>
                <w:spacing w:val="-3"/>
              </w:rPr>
              <w:t xml:space="preserve"> </w:t>
            </w:r>
            <w:r>
              <w:t>method</w:t>
            </w:r>
            <w:r>
              <w:rPr>
                <w:spacing w:val="-3"/>
              </w:rPr>
              <w:t xml:space="preserve"> </w:t>
            </w:r>
            <w:r>
              <w:t>if</w:t>
            </w:r>
            <w:r>
              <w:rPr>
                <w:spacing w:val="-3"/>
              </w:rPr>
              <w:t xml:space="preserve"> </w:t>
            </w:r>
            <w:r>
              <w:t>the</w:t>
            </w:r>
            <w:r>
              <w:rPr>
                <w:spacing w:val="-4"/>
              </w:rPr>
              <w:t xml:space="preserve"> </w:t>
            </w:r>
            <w:r>
              <w:t>meeting</w:t>
            </w:r>
            <w:r>
              <w:rPr>
                <w:spacing w:val="-2"/>
              </w:rPr>
              <w:t xml:space="preserve"> </w:t>
            </w:r>
            <w:r>
              <w:t>wishes.</w:t>
            </w:r>
            <w:r>
              <w:rPr>
                <w:spacing w:val="40"/>
              </w:rPr>
              <w:t xml:space="preserve"> </w:t>
            </w:r>
            <w:r>
              <w:t>[M10&amp;11]. The</w:t>
            </w:r>
            <w:r>
              <w:rPr>
                <w:spacing w:val="-4"/>
              </w:rPr>
              <w:t xml:space="preserve"> </w:t>
            </w:r>
            <w:r>
              <w:t>APCM</w:t>
            </w:r>
            <w:r>
              <w:rPr>
                <w:spacing w:val="-3"/>
              </w:rPr>
              <w:t xml:space="preserve"> </w:t>
            </w:r>
            <w:r>
              <w:t>must pass</w:t>
            </w:r>
            <w:r>
              <w:rPr>
                <w:spacing w:val="-1"/>
              </w:rPr>
              <w:t xml:space="preserve"> </w:t>
            </w:r>
            <w:r>
              <w:t>a</w:t>
            </w:r>
            <w:r>
              <w:rPr>
                <w:spacing w:val="-4"/>
              </w:rPr>
              <w:t xml:space="preserve"> </w:t>
            </w:r>
            <w:r>
              <w:t>resolution</w:t>
            </w:r>
            <w:r>
              <w:rPr>
                <w:spacing w:val="-4"/>
              </w:rPr>
              <w:t xml:space="preserve"> </w:t>
            </w:r>
            <w:r>
              <w:t>to provide for this, approved by at least two-thirds of the persons present and voting.</w:t>
            </w:r>
            <w:r>
              <w:rPr>
                <w:spacing w:val="40"/>
              </w:rPr>
              <w:t xml:space="preserve"> </w:t>
            </w:r>
            <w:r>
              <w:t xml:space="preserve">However, it does not take effect until the APCM in the </w:t>
            </w:r>
            <w:r>
              <w:rPr>
                <w:b/>
                <w:u w:val="single"/>
              </w:rPr>
              <w:t xml:space="preserve">following </w:t>
            </w:r>
            <w:r>
              <w:t>year [M10]</w:t>
            </w:r>
          </w:p>
        </w:tc>
      </w:tr>
      <w:tr w:rsidR="00CD7CC0" w14:paraId="6B4604D7" w14:textId="77777777">
        <w:trPr>
          <w:trHeight w:val="491"/>
        </w:trPr>
        <w:tc>
          <w:tcPr>
            <w:tcW w:w="848" w:type="dxa"/>
          </w:tcPr>
          <w:p w14:paraId="0DEB0CFD" w14:textId="77777777" w:rsidR="00CD7CC0" w:rsidRDefault="002D6F15">
            <w:pPr>
              <w:pStyle w:val="TableParagraph"/>
              <w:ind w:left="107"/>
              <w:rPr>
                <w:b/>
              </w:rPr>
            </w:pPr>
            <w:r>
              <w:rPr>
                <w:b/>
                <w:spacing w:val="-5"/>
              </w:rPr>
              <w:t>3.8</w:t>
            </w:r>
          </w:p>
        </w:tc>
        <w:tc>
          <w:tcPr>
            <w:tcW w:w="9611" w:type="dxa"/>
          </w:tcPr>
          <w:p w14:paraId="0D5E072D" w14:textId="77777777" w:rsidR="00CD7CC0" w:rsidRDefault="002D6F15">
            <w:pPr>
              <w:pStyle w:val="TableParagraph"/>
              <w:ind w:left="93"/>
              <w:rPr>
                <w:b/>
                <w:i/>
              </w:rPr>
            </w:pPr>
            <w:r>
              <w:rPr>
                <w:b/>
                <w:i/>
              </w:rPr>
              <w:t>Election</w:t>
            </w:r>
            <w:r>
              <w:rPr>
                <w:b/>
                <w:i/>
                <w:spacing w:val="-8"/>
              </w:rPr>
              <w:t xml:space="preserve"> </w:t>
            </w:r>
            <w:r>
              <w:rPr>
                <w:b/>
                <w:i/>
              </w:rPr>
              <w:t>Results</w:t>
            </w:r>
            <w:r>
              <w:rPr>
                <w:b/>
                <w:i/>
                <w:spacing w:val="-6"/>
              </w:rPr>
              <w:t xml:space="preserve"> </w:t>
            </w:r>
            <w:r>
              <w:rPr>
                <w:b/>
                <w:i/>
                <w:spacing w:val="-4"/>
              </w:rPr>
              <w:t>[M12]</w:t>
            </w:r>
          </w:p>
        </w:tc>
      </w:tr>
      <w:tr w:rsidR="00CD7CC0" w14:paraId="42E1695D" w14:textId="77777777">
        <w:trPr>
          <w:trHeight w:val="647"/>
        </w:trPr>
        <w:tc>
          <w:tcPr>
            <w:tcW w:w="848" w:type="dxa"/>
          </w:tcPr>
          <w:p w14:paraId="78348E7C" w14:textId="77777777" w:rsidR="00CD7CC0" w:rsidRDefault="00CD7CC0">
            <w:pPr>
              <w:pStyle w:val="TableParagraph"/>
              <w:spacing w:before="0"/>
              <w:rPr>
                <w:rFonts w:ascii="Times New Roman"/>
              </w:rPr>
            </w:pPr>
          </w:p>
        </w:tc>
        <w:tc>
          <w:tcPr>
            <w:tcW w:w="9611" w:type="dxa"/>
          </w:tcPr>
          <w:p w14:paraId="134B17EC" w14:textId="77777777" w:rsidR="00CD7CC0" w:rsidRDefault="002D6F15">
            <w:pPr>
              <w:pStyle w:val="TableParagraph"/>
              <w:spacing w:before="107" w:line="260" w:lineRule="atLeast"/>
              <w:ind w:left="100" w:hanging="10"/>
            </w:pPr>
            <w:r>
              <w:t>The results of the elections and appointments are to be announced as soon as practicable.</w:t>
            </w:r>
            <w:r>
              <w:rPr>
                <w:spacing w:val="40"/>
              </w:rPr>
              <w:t xml:space="preserve"> </w:t>
            </w:r>
            <w:r>
              <w:t>A notice</w:t>
            </w:r>
            <w:r>
              <w:rPr>
                <w:spacing w:val="-2"/>
              </w:rPr>
              <w:t xml:space="preserve"> </w:t>
            </w:r>
            <w:r>
              <w:t>of</w:t>
            </w:r>
            <w:r>
              <w:rPr>
                <w:spacing w:val="-5"/>
              </w:rPr>
              <w:t xml:space="preserve"> </w:t>
            </w:r>
            <w:r>
              <w:t>them</w:t>
            </w:r>
            <w:r>
              <w:rPr>
                <w:spacing w:val="-3"/>
              </w:rPr>
              <w:t xml:space="preserve"> </w:t>
            </w:r>
            <w:r>
              <w:t>must</w:t>
            </w:r>
            <w:r>
              <w:rPr>
                <w:spacing w:val="-2"/>
              </w:rPr>
              <w:t xml:space="preserve"> </w:t>
            </w:r>
            <w:r>
              <w:t>be</w:t>
            </w:r>
            <w:r>
              <w:rPr>
                <w:spacing w:val="-1"/>
              </w:rPr>
              <w:t xml:space="preserve"> </w:t>
            </w:r>
            <w:r>
              <w:t>displayed</w:t>
            </w:r>
            <w:r>
              <w:rPr>
                <w:spacing w:val="-2"/>
              </w:rPr>
              <w:t xml:space="preserve"> </w:t>
            </w:r>
            <w:r>
              <w:t>on</w:t>
            </w:r>
            <w:r>
              <w:rPr>
                <w:spacing w:val="-2"/>
              </w:rPr>
              <w:t xml:space="preserve"> </w:t>
            </w:r>
            <w:r>
              <w:t>or</w:t>
            </w:r>
            <w:r>
              <w:rPr>
                <w:spacing w:val="-3"/>
              </w:rPr>
              <w:t xml:space="preserve"> </w:t>
            </w:r>
            <w:r>
              <w:t>near</w:t>
            </w:r>
            <w:r>
              <w:rPr>
                <w:spacing w:val="-3"/>
              </w:rPr>
              <w:t xml:space="preserve"> </w:t>
            </w:r>
            <w:r>
              <w:t>the</w:t>
            </w:r>
            <w:r>
              <w:rPr>
                <w:spacing w:val="-4"/>
              </w:rPr>
              <w:t xml:space="preserve"> </w:t>
            </w:r>
            <w:r>
              <w:t>principal</w:t>
            </w:r>
            <w:r>
              <w:rPr>
                <w:spacing w:val="-2"/>
              </w:rPr>
              <w:t xml:space="preserve"> </w:t>
            </w:r>
            <w:r>
              <w:t>door</w:t>
            </w:r>
            <w:r>
              <w:rPr>
                <w:spacing w:val="-1"/>
              </w:rPr>
              <w:t xml:space="preserve"> </w:t>
            </w:r>
            <w:r>
              <w:t>of</w:t>
            </w:r>
            <w:r>
              <w:rPr>
                <w:spacing w:val="-3"/>
              </w:rPr>
              <w:t xml:space="preserve"> </w:t>
            </w:r>
            <w:r>
              <w:t>the</w:t>
            </w:r>
            <w:r>
              <w:rPr>
                <w:spacing w:val="-2"/>
              </w:rPr>
              <w:t xml:space="preserve"> </w:t>
            </w:r>
            <w:r>
              <w:t>parish</w:t>
            </w:r>
            <w:r>
              <w:rPr>
                <w:spacing w:val="-2"/>
              </w:rPr>
              <w:t xml:space="preserve"> </w:t>
            </w:r>
            <w:r>
              <w:t>church</w:t>
            </w:r>
            <w:r>
              <w:rPr>
                <w:spacing w:val="-4"/>
              </w:rPr>
              <w:t xml:space="preserve"> </w:t>
            </w:r>
            <w:r>
              <w:t>and</w:t>
            </w:r>
            <w:r>
              <w:rPr>
                <w:spacing w:val="-4"/>
              </w:rPr>
              <w:t xml:space="preserve"> </w:t>
            </w:r>
            <w:r>
              <w:t>of</w:t>
            </w:r>
            <w:r>
              <w:rPr>
                <w:spacing w:val="-3"/>
              </w:rPr>
              <w:t xml:space="preserve"> </w:t>
            </w:r>
            <w:r>
              <w:t>every</w:t>
            </w:r>
          </w:p>
        </w:tc>
      </w:tr>
    </w:tbl>
    <w:p w14:paraId="5C93EA34" w14:textId="77777777" w:rsidR="00CD7CC0" w:rsidRDefault="00CD7CC0">
      <w:pPr>
        <w:spacing w:line="260" w:lineRule="atLeast"/>
        <w:sectPr w:rsidR="00CD7CC0">
          <w:type w:val="continuous"/>
          <w:pgSz w:w="11910" w:h="16850"/>
          <w:pgMar w:top="980" w:right="600" w:bottom="1400" w:left="600" w:header="0" w:footer="1217"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9611"/>
      </w:tblGrid>
      <w:tr w:rsidR="00CD7CC0" w14:paraId="22C768C4" w14:textId="77777777">
        <w:trPr>
          <w:trHeight w:val="1322"/>
        </w:trPr>
        <w:tc>
          <w:tcPr>
            <w:tcW w:w="848" w:type="dxa"/>
          </w:tcPr>
          <w:p w14:paraId="318CA96E" w14:textId="77777777" w:rsidR="00CD7CC0" w:rsidRDefault="00CD7CC0">
            <w:pPr>
              <w:pStyle w:val="TableParagraph"/>
              <w:spacing w:before="0"/>
              <w:rPr>
                <w:rFonts w:ascii="Times New Roman"/>
              </w:rPr>
            </w:pPr>
          </w:p>
        </w:tc>
        <w:tc>
          <w:tcPr>
            <w:tcW w:w="9611" w:type="dxa"/>
          </w:tcPr>
          <w:p w14:paraId="7C4CA0F2" w14:textId="77777777" w:rsidR="00CD7CC0" w:rsidRDefault="002D6F15">
            <w:pPr>
              <w:pStyle w:val="TableParagraph"/>
              <w:spacing w:before="2" w:line="249" w:lineRule="auto"/>
              <w:ind w:left="100" w:right="195"/>
            </w:pPr>
            <w:r>
              <w:t>other building licensed for public worship in the parish and remain there for at least fourteen days.</w:t>
            </w:r>
            <w:r>
              <w:rPr>
                <w:spacing w:val="40"/>
              </w:rPr>
              <w:t xml:space="preserve"> </w:t>
            </w:r>
            <w:r>
              <w:t>Please</w:t>
            </w:r>
            <w:r>
              <w:rPr>
                <w:spacing w:val="-2"/>
              </w:rPr>
              <w:t xml:space="preserve"> </w:t>
            </w:r>
            <w:r>
              <w:t>complete</w:t>
            </w:r>
            <w:r>
              <w:rPr>
                <w:spacing w:val="-4"/>
              </w:rPr>
              <w:t xml:space="preserve"> </w:t>
            </w:r>
            <w:r>
              <w:t>the</w:t>
            </w:r>
            <w:r>
              <w:rPr>
                <w:spacing w:val="-2"/>
              </w:rPr>
              <w:t xml:space="preserve"> </w:t>
            </w:r>
            <w:r>
              <w:t>Articles</w:t>
            </w:r>
            <w:r>
              <w:rPr>
                <w:spacing w:val="-4"/>
              </w:rPr>
              <w:t xml:space="preserve"> </w:t>
            </w:r>
            <w:proofErr w:type="gramStart"/>
            <w:r>
              <w:t>Of</w:t>
            </w:r>
            <w:proofErr w:type="gramEnd"/>
            <w:r>
              <w:t xml:space="preserve"> Enquiry</w:t>
            </w:r>
            <w:r>
              <w:rPr>
                <w:spacing w:val="-4"/>
              </w:rPr>
              <w:t xml:space="preserve"> </w:t>
            </w:r>
            <w:r>
              <w:t>which</w:t>
            </w:r>
            <w:r>
              <w:rPr>
                <w:spacing w:val="-2"/>
              </w:rPr>
              <w:t xml:space="preserve"> </w:t>
            </w:r>
            <w:r>
              <w:t>enables</w:t>
            </w:r>
            <w:r>
              <w:rPr>
                <w:spacing w:val="-2"/>
              </w:rPr>
              <w:t xml:space="preserve"> </w:t>
            </w:r>
            <w:r>
              <w:t>you</w:t>
            </w:r>
            <w:r>
              <w:rPr>
                <w:spacing w:val="-4"/>
              </w:rPr>
              <w:t xml:space="preserve"> </w:t>
            </w:r>
            <w:r>
              <w:t>to</w:t>
            </w:r>
            <w:r>
              <w:rPr>
                <w:spacing w:val="-4"/>
              </w:rPr>
              <w:t xml:space="preserve"> </w:t>
            </w:r>
            <w:r>
              <w:t>include</w:t>
            </w:r>
            <w:r>
              <w:rPr>
                <w:spacing w:val="-2"/>
              </w:rPr>
              <w:t xml:space="preserve"> </w:t>
            </w:r>
            <w:r>
              <w:t>the</w:t>
            </w:r>
            <w:r>
              <w:rPr>
                <w:spacing w:val="-4"/>
              </w:rPr>
              <w:t xml:space="preserve"> </w:t>
            </w:r>
            <w:r>
              <w:t>results</w:t>
            </w:r>
            <w:r>
              <w:rPr>
                <w:spacing w:val="-1"/>
              </w:rPr>
              <w:t xml:space="preserve"> </w:t>
            </w:r>
            <w:r>
              <w:t>of any elections.</w:t>
            </w:r>
            <w:r>
              <w:rPr>
                <w:spacing w:val="40"/>
              </w:rPr>
              <w:t xml:space="preserve"> </w:t>
            </w:r>
            <w:r>
              <w:t>This form needs to be sent to the diocesan office (4 Cutler Street, Ipswich, Suffolk, IP1 1UQ).</w:t>
            </w:r>
          </w:p>
        </w:tc>
      </w:tr>
      <w:tr w:rsidR="00CD7CC0" w14:paraId="71C576A5" w14:textId="77777777">
        <w:trPr>
          <w:trHeight w:val="493"/>
        </w:trPr>
        <w:tc>
          <w:tcPr>
            <w:tcW w:w="848" w:type="dxa"/>
          </w:tcPr>
          <w:p w14:paraId="570ADCA0" w14:textId="77777777" w:rsidR="00CD7CC0" w:rsidRDefault="002D6F15">
            <w:pPr>
              <w:pStyle w:val="TableParagraph"/>
              <w:ind w:left="107"/>
              <w:rPr>
                <w:b/>
              </w:rPr>
            </w:pPr>
            <w:r>
              <w:rPr>
                <w:b/>
                <w:spacing w:val="-5"/>
              </w:rPr>
              <w:t>4.</w:t>
            </w:r>
          </w:p>
        </w:tc>
        <w:tc>
          <w:tcPr>
            <w:tcW w:w="9611" w:type="dxa"/>
          </w:tcPr>
          <w:p w14:paraId="56BED385" w14:textId="77777777" w:rsidR="00CD7CC0" w:rsidRDefault="002D6F15">
            <w:pPr>
              <w:pStyle w:val="TableParagraph"/>
              <w:ind w:left="93"/>
              <w:rPr>
                <w:b/>
              </w:rPr>
            </w:pPr>
            <w:r>
              <w:rPr>
                <w:b/>
              </w:rPr>
              <w:t>Resources</w:t>
            </w:r>
            <w:r>
              <w:rPr>
                <w:b/>
                <w:spacing w:val="-6"/>
              </w:rPr>
              <w:t xml:space="preserve"> </w:t>
            </w:r>
            <w:r>
              <w:rPr>
                <w:b/>
              </w:rPr>
              <w:t>and</w:t>
            </w:r>
            <w:r>
              <w:rPr>
                <w:b/>
                <w:spacing w:val="-5"/>
              </w:rPr>
              <w:t xml:space="preserve"> </w:t>
            </w:r>
            <w:r>
              <w:rPr>
                <w:b/>
                <w:spacing w:val="-2"/>
              </w:rPr>
              <w:t>Publications</w:t>
            </w:r>
          </w:p>
        </w:tc>
      </w:tr>
      <w:tr w:rsidR="00CD7CC0" w14:paraId="488E7328" w14:textId="77777777">
        <w:trPr>
          <w:trHeight w:val="7358"/>
        </w:trPr>
        <w:tc>
          <w:tcPr>
            <w:tcW w:w="848" w:type="dxa"/>
          </w:tcPr>
          <w:p w14:paraId="3F659645" w14:textId="77777777" w:rsidR="00CD7CC0" w:rsidRDefault="00CD7CC0">
            <w:pPr>
              <w:pStyle w:val="TableParagraph"/>
              <w:spacing w:before="0"/>
              <w:rPr>
                <w:rFonts w:ascii="Times New Roman"/>
              </w:rPr>
            </w:pPr>
          </w:p>
        </w:tc>
        <w:tc>
          <w:tcPr>
            <w:tcW w:w="9611" w:type="dxa"/>
          </w:tcPr>
          <w:p w14:paraId="3742B87F" w14:textId="77777777" w:rsidR="00CD7CC0" w:rsidRDefault="002D6F15">
            <w:pPr>
              <w:pStyle w:val="TableParagraph"/>
              <w:spacing w:before="122" w:line="259" w:lineRule="auto"/>
              <w:ind w:left="100" w:hanging="10"/>
            </w:pPr>
            <w:r>
              <w:t>A</w:t>
            </w:r>
            <w:r>
              <w:rPr>
                <w:spacing w:val="-2"/>
              </w:rPr>
              <w:t xml:space="preserve"> </w:t>
            </w:r>
            <w:r>
              <w:t>copy</w:t>
            </w:r>
            <w:r>
              <w:rPr>
                <w:spacing w:val="-1"/>
              </w:rPr>
              <w:t xml:space="preserve"> </w:t>
            </w:r>
            <w:r>
              <w:t>of</w:t>
            </w:r>
            <w:r>
              <w:rPr>
                <w:spacing w:val="-3"/>
              </w:rPr>
              <w:t xml:space="preserve"> </w:t>
            </w:r>
            <w:r>
              <w:t>this</w:t>
            </w:r>
            <w:r>
              <w:rPr>
                <w:spacing w:val="-1"/>
              </w:rPr>
              <w:t xml:space="preserve"> </w:t>
            </w:r>
            <w:r>
              <w:t>booklet</w:t>
            </w:r>
            <w:r>
              <w:rPr>
                <w:spacing w:val="-1"/>
              </w:rPr>
              <w:t xml:space="preserve"> </w:t>
            </w:r>
            <w:r>
              <w:t>and</w:t>
            </w:r>
            <w:r>
              <w:rPr>
                <w:spacing w:val="-2"/>
              </w:rPr>
              <w:t xml:space="preserve"> </w:t>
            </w:r>
            <w:r>
              <w:t>other</w:t>
            </w:r>
            <w:r>
              <w:rPr>
                <w:spacing w:val="-1"/>
              </w:rPr>
              <w:t xml:space="preserve"> </w:t>
            </w:r>
            <w:r>
              <w:t>documents</w:t>
            </w:r>
            <w:r>
              <w:rPr>
                <w:spacing w:val="-4"/>
              </w:rPr>
              <w:t xml:space="preserve"> </w:t>
            </w:r>
            <w:r>
              <w:t>relating</w:t>
            </w:r>
            <w:r>
              <w:rPr>
                <w:spacing w:val="-2"/>
              </w:rPr>
              <w:t xml:space="preserve"> </w:t>
            </w:r>
            <w:r>
              <w:t>to</w:t>
            </w:r>
            <w:r>
              <w:rPr>
                <w:spacing w:val="-4"/>
              </w:rPr>
              <w:t xml:space="preserve"> </w:t>
            </w:r>
            <w:r>
              <w:t>the</w:t>
            </w:r>
            <w:r>
              <w:rPr>
                <w:spacing w:val="-4"/>
              </w:rPr>
              <w:t xml:space="preserve"> </w:t>
            </w:r>
            <w:r>
              <w:t>APCM</w:t>
            </w:r>
            <w:r>
              <w:rPr>
                <w:spacing w:val="-3"/>
              </w:rPr>
              <w:t xml:space="preserve"> </w:t>
            </w:r>
            <w:r>
              <w:t>can</w:t>
            </w:r>
            <w:r>
              <w:rPr>
                <w:spacing w:val="-2"/>
              </w:rPr>
              <w:t xml:space="preserve"> </w:t>
            </w:r>
            <w:r>
              <w:t>be</w:t>
            </w:r>
            <w:r>
              <w:rPr>
                <w:spacing w:val="-4"/>
              </w:rPr>
              <w:t xml:space="preserve"> </w:t>
            </w:r>
            <w:r>
              <w:t>found</w:t>
            </w:r>
            <w:r>
              <w:rPr>
                <w:spacing w:val="-2"/>
              </w:rPr>
              <w:t xml:space="preserve"> </w:t>
            </w:r>
            <w:r>
              <w:t>on</w:t>
            </w:r>
            <w:r>
              <w:rPr>
                <w:spacing w:val="-2"/>
              </w:rPr>
              <w:t xml:space="preserve"> </w:t>
            </w:r>
            <w:r>
              <w:t>our</w:t>
            </w:r>
            <w:r>
              <w:rPr>
                <w:spacing w:val="-1"/>
              </w:rPr>
              <w:t xml:space="preserve"> </w:t>
            </w:r>
            <w:r>
              <w:t xml:space="preserve">own </w:t>
            </w:r>
            <w:r>
              <w:rPr>
                <w:spacing w:val="-2"/>
              </w:rPr>
              <w:t>website:</w:t>
            </w:r>
          </w:p>
          <w:p w14:paraId="15ACBB67" w14:textId="77777777" w:rsidR="00CD7CC0" w:rsidRDefault="00000000">
            <w:pPr>
              <w:pStyle w:val="TableParagraph"/>
              <w:spacing w:before="0" w:line="251" w:lineRule="exact"/>
              <w:ind w:left="107"/>
            </w:pPr>
            <w:hyperlink r:id="rId12">
              <w:r w:rsidR="002D6F15">
                <w:rPr>
                  <w:color w:val="0000FF"/>
                  <w:u w:val="single" w:color="0000FF"/>
                </w:rPr>
                <w:t>Diocese</w:t>
              </w:r>
              <w:r w:rsidR="002D6F15">
                <w:rPr>
                  <w:color w:val="0000FF"/>
                  <w:spacing w:val="-8"/>
                  <w:u w:val="single" w:color="0000FF"/>
                </w:rPr>
                <w:t xml:space="preserve"> </w:t>
              </w:r>
              <w:r w:rsidR="002D6F15">
                <w:rPr>
                  <w:color w:val="0000FF"/>
                  <w:u w:val="single" w:color="0000FF"/>
                </w:rPr>
                <w:t>of</w:t>
              </w:r>
              <w:r w:rsidR="002D6F15">
                <w:rPr>
                  <w:color w:val="0000FF"/>
                  <w:spacing w:val="-3"/>
                  <w:u w:val="single" w:color="0000FF"/>
                </w:rPr>
                <w:t xml:space="preserve"> </w:t>
              </w:r>
              <w:r w:rsidR="002D6F15">
                <w:rPr>
                  <w:color w:val="0000FF"/>
                  <w:u w:val="single" w:color="0000FF"/>
                </w:rPr>
                <w:t>St</w:t>
              </w:r>
              <w:r w:rsidR="002D6F15">
                <w:rPr>
                  <w:color w:val="0000FF"/>
                  <w:spacing w:val="-4"/>
                  <w:u w:val="single" w:color="0000FF"/>
                </w:rPr>
                <w:t xml:space="preserve"> </w:t>
              </w:r>
              <w:r w:rsidR="002D6F15">
                <w:rPr>
                  <w:color w:val="0000FF"/>
                  <w:u w:val="single" w:color="0000FF"/>
                </w:rPr>
                <w:t>Edmundsbury</w:t>
              </w:r>
              <w:r w:rsidR="002D6F15">
                <w:rPr>
                  <w:color w:val="0000FF"/>
                  <w:spacing w:val="-4"/>
                  <w:u w:val="single" w:color="0000FF"/>
                </w:rPr>
                <w:t xml:space="preserve"> </w:t>
              </w:r>
              <w:r w:rsidR="002D6F15">
                <w:rPr>
                  <w:color w:val="0000FF"/>
                  <w:u w:val="single" w:color="0000FF"/>
                </w:rPr>
                <w:t>and</w:t>
              </w:r>
              <w:r w:rsidR="002D6F15">
                <w:rPr>
                  <w:color w:val="0000FF"/>
                  <w:spacing w:val="-7"/>
                  <w:u w:val="single" w:color="0000FF"/>
                </w:rPr>
                <w:t xml:space="preserve"> </w:t>
              </w:r>
              <w:r w:rsidR="002D6F15">
                <w:rPr>
                  <w:color w:val="0000FF"/>
                  <w:u w:val="single" w:color="0000FF"/>
                </w:rPr>
                <w:t>Ipswich</w:t>
              </w:r>
              <w:r w:rsidR="002D6F15">
                <w:rPr>
                  <w:color w:val="0000FF"/>
                  <w:spacing w:val="-7"/>
                  <w:u w:val="single" w:color="0000FF"/>
                </w:rPr>
                <w:t xml:space="preserve"> </w:t>
              </w:r>
              <w:r w:rsidR="002D6F15">
                <w:rPr>
                  <w:color w:val="0000FF"/>
                  <w:u w:val="single" w:color="0000FF"/>
                </w:rPr>
                <w:t>|</w:t>
              </w:r>
              <w:r w:rsidR="002D6F15">
                <w:rPr>
                  <w:color w:val="0000FF"/>
                  <w:spacing w:val="-5"/>
                  <w:u w:val="single" w:color="0000FF"/>
                </w:rPr>
                <w:t xml:space="preserve"> </w:t>
              </w:r>
              <w:r w:rsidR="002D6F15">
                <w:rPr>
                  <w:color w:val="0000FF"/>
                  <w:u w:val="single" w:color="0000FF"/>
                </w:rPr>
                <w:t>APCMs</w:t>
              </w:r>
              <w:r w:rsidR="002D6F15">
                <w:rPr>
                  <w:color w:val="0000FF"/>
                  <w:spacing w:val="-7"/>
                  <w:u w:val="single" w:color="0000FF"/>
                </w:rPr>
                <w:t xml:space="preserve"> </w:t>
              </w:r>
              <w:r w:rsidR="002D6F15">
                <w:rPr>
                  <w:color w:val="0000FF"/>
                  <w:u w:val="single" w:color="0000FF"/>
                </w:rPr>
                <w:t>and</w:t>
              </w:r>
              <w:r w:rsidR="002D6F15">
                <w:rPr>
                  <w:color w:val="0000FF"/>
                  <w:spacing w:val="-5"/>
                  <w:u w:val="single" w:color="0000FF"/>
                </w:rPr>
                <w:t xml:space="preserve"> </w:t>
              </w:r>
              <w:r w:rsidR="002D6F15">
                <w:rPr>
                  <w:color w:val="0000FF"/>
                  <w:u w:val="single" w:color="0000FF"/>
                </w:rPr>
                <w:t>Electoral</w:t>
              </w:r>
              <w:r w:rsidR="002D6F15">
                <w:rPr>
                  <w:color w:val="0000FF"/>
                  <w:spacing w:val="-6"/>
                  <w:u w:val="single" w:color="0000FF"/>
                </w:rPr>
                <w:t xml:space="preserve"> </w:t>
              </w:r>
              <w:r w:rsidR="002D6F15">
                <w:rPr>
                  <w:color w:val="0000FF"/>
                  <w:u w:val="single" w:color="0000FF"/>
                </w:rPr>
                <w:t>Rolls</w:t>
              </w:r>
              <w:r w:rsidR="002D6F15">
                <w:rPr>
                  <w:color w:val="0000FF"/>
                  <w:spacing w:val="-4"/>
                  <w:u w:val="single" w:color="0000FF"/>
                </w:rPr>
                <w:t xml:space="preserve"> </w:t>
              </w:r>
              <w:r w:rsidR="002D6F15">
                <w:rPr>
                  <w:color w:val="0000FF"/>
                  <w:spacing w:val="-2"/>
                  <w:u w:val="single" w:color="0000FF"/>
                </w:rPr>
                <w:t>(cofesuffolk.org)</w:t>
              </w:r>
            </w:hyperlink>
          </w:p>
          <w:p w14:paraId="1E9E1B0A" w14:textId="77777777" w:rsidR="00CD7CC0" w:rsidRDefault="00CD7CC0">
            <w:pPr>
              <w:pStyle w:val="TableParagraph"/>
              <w:spacing w:before="4"/>
              <w:rPr>
                <w:rFonts w:ascii="Tahoma"/>
                <w:sz w:val="24"/>
              </w:rPr>
            </w:pPr>
          </w:p>
          <w:p w14:paraId="32800016" w14:textId="77777777" w:rsidR="00CD7CC0" w:rsidRDefault="002D6F15">
            <w:pPr>
              <w:pStyle w:val="TableParagraph"/>
              <w:spacing w:before="0"/>
              <w:ind w:left="107"/>
              <w:rPr>
                <w:b/>
              </w:rPr>
            </w:pPr>
            <w:r>
              <w:rPr>
                <w:b/>
              </w:rPr>
              <w:t>Annual</w:t>
            </w:r>
            <w:r>
              <w:rPr>
                <w:b/>
                <w:spacing w:val="-6"/>
              </w:rPr>
              <w:t xml:space="preserve"> </w:t>
            </w:r>
            <w:r>
              <w:rPr>
                <w:b/>
              </w:rPr>
              <w:t>Meeting</w:t>
            </w:r>
            <w:r>
              <w:rPr>
                <w:b/>
                <w:spacing w:val="-3"/>
              </w:rPr>
              <w:t xml:space="preserve"> </w:t>
            </w:r>
            <w:r>
              <w:rPr>
                <w:b/>
                <w:spacing w:val="-4"/>
              </w:rPr>
              <w:t>Pack</w:t>
            </w:r>
          </w:p>
          <w:p w14:paraId="73902155" w14:textId="77777777" w:rsidR="00CD7CC0" w:rsidRDefault="002D6F15">
            <w:pPr>
              <w:pStyle w:val="TableParagraph"/>
              <w:spacing w:before="19" w:line="247" w:lineRule="auto"/>
              <w:ind w:left="102" w:right="109" w:hanging="10"/>
            </w:pPr>
            <w:r>
              <w:t>All</w:t>
            </w:r>
            <w:r>
              <w:rPr>
                <w:spacing w:val="-2"/>
              </w:rPr>
              <w:t xml:space="preserve"> </w:t>
            </w:r>
            <w:r>
              <w:t>the</w:t>
            </w:r>
            <w:r>
              <w:rPr>
                <w:spacing w:val="-2"/>
              </w:rPr>
              <w:t xml:space="preserve"> </w:t>
            </w:r>
            <w:r>
              <w:t>forms</w:t>
            </w:r>
            <w:r>
              <w:rPr>
                <w:spacing w:val="-1"/>
              </w:rPr>
              <w:t xml:space="preserve"> </w:t>
            </w:r>
            <w:r>
              <w:t>necessary</w:t>
            </w:r>
            <w:r>
              <w:rPr>
                <w:spacing w:val="-3"/>
              </w:rPr>
              <w:t xml:space="preserve"> </w:t>
            </w:r>
            <w:r>
              <w:t>for</w:t>
            </w:r>
            <w:r>
              <w:rPr>
                <w:spacing w:val="-3"/>
              </w:rPr>
              <w:t xml:space="preserve"> </w:t>
            </w:r>
            <w:r>
              <w:t>the</w:t>
            </w:r>
            <w:r>
              <w:rPr>
                <w:spacing w:val="-2"/>
              </w:rPr>
              <w:t xml:space="preserve"> </w:t>
            </w:r>
            <w:r>
              <w:t>Annual</w:t>
            </w:r>
            <w:r>
              <w:rPr>
                <w:spacing w:val="-2"/>
              </w:rPr>
              <w:t xml:space="preserve"> </w:t>
            </w:r>
            <w:r>
              <w:t>Parochial</w:t>
            </w:r>
            <w:r>
              <w:rPr>
                <w:spacing w:val="-5"/>
              </w:rPr>
              <w:t xml:space="preserve"> </w:t>
            </w:r>
            <w:r>
              <w:t>Church</w:t>
            </w:r>
            <w:r>
              <w:rPr>
                <w:spacing w:val="-4"/>
              </w:rPr>
              <w:t xml:space="preserve"> </w:t>
            </w:r>
            <w:r>
              <w:t>Meetings</w:t>
            </w:r>
            <w:r>
              <w:rPr>
                <w:spacing w:val="-4"/>
              </w:rPr>
              <w:t xml:space="preserve"> </w:t>
            </w:r>
            <w:r>
              <w:t>can</w:t>
            </w:r>
            <w:r>
              <w:rPr>
                <w:spacing w:val="-2"/>
              </w:rPr>
              <w:t xml:space="preserve"> </w:t>
            </w:r>
            <w:r>
              <w:t>be</w:t>
            </w:r>
            <w:r>
              <w:rPr>
                <w:spacing w:val="-7"/>
              </w:rPr>
              <w:t xml:space="preserve"> </w:t>
            </w:r>
            <w:r>
              <w:t>downloaded</w:t>
            </w:r>
            <w:r>
              <w:rPr>
                <w:spacing w:val="-2"/>
              </w:rPr>
              <w:t xml:space="preserve"> </w:t>
            </w:r>
            <w:r>
              <w:t>free</w:t>
            </w:r>
            <w:r>
              <w:rPr>
                <w:spacing w:val="-4"/>
              </w:rPr>
              <w:t xml:space="preserve"> </w:t>
            </w:r>
            <w:r>
              <w:t xml:space="preserve">in both Word and pdf format from the Parish Resources website: </w:t>
            </w:r>
            <w:hyperlink r:id="rId13">
              <w:r>
                <w:rPr>
                  <w:spacing w:val="-2"/>
                  <w:u w:val="single" w:color="0000FF"/>
                </w:rPr>
                <w:t>http://www.parishresources.org.uk/pccs/apcms</w:t>
              </w:r>
            </w:hyperlink>
            <w:hyperlink r:id="rId14">
              <w:r>
                <w:rPr>
                  <w:spacing w:val="-2"/>
                  <w:u w:val="single" w:color="0000FF"/>
                </w:rPr>
                <w:t>/</w:t>
              </w:r>
            </w:hyperlink>
          </w:p>
          <w:p w14:paraId="7B5BB5CF" w14:textId="77777777" w:rsidR="00CD7CC0" w:rsidRDefault="00CD7CC0">
            <w:pPr>
              <w:pStyle w:val="TableParagraph"/>
              <w:spacing w:before="0"/>
              <w:rPr>
                <w:rFonts w:ascii="Tahoma"/>
                <w:sz w:val="24"/>
              </w:rPr>
            </w:pPr>
          </w:p>
          <w:p w14:paraId="085AB0D3" w14:textId="77777777" w:rsidR="00CD7CC0" w:rsidRDefault="00CD7CC0">
            <w:pPr>
              <w:pStyle w:val="TableParagraph"/>
              <w:spacing w:before="2"/>
              <w:rPr>
                <w:rFonts w:ascii="Tahoma"/>
              </w:rPr>
            </w:pPr>
          </w:p>
          <w:p w14:paraId="1A3E546A" w14:textId="6BF79993" w:rsidR="00CD7CC0" w:rsidRDefault="002D6F15">
            <w:pPr>
              <w:pStyle w:val="TableParagraph"/>
              <w:spacing w:before="1"/>
              <w:ind w:left="93"/>
              <w:rPr>
                <w:b/>
              </w:rPr>
            </w:pPr>
            <w:r>
              <w:rPr>
                <w:b/>
              </w:rPr>
              <w:t>Church</w:t>
            </w:r>
            <w:r>
              <w:rPr>
                <w:b/>
                <w:spacing w:val="-5"/>
              </w:rPr>
              <w:t xml:space="preserve"> </w:t>
            </w:r>
            <w:r>
              <w:rPr>
                <w:b/>
              </w:rPr>
              <w:t>Representation</w:t>
            </w:r>
            <w:r>
              <w:rPr>
                <w:b/>
                <w:spacing w:val="-6"/>
              </w:rPr>
              <w:t xml:space="preserve"> </w:t>
            </w:r>
            <w:r>
              <w:rPr>
                <w:b/>
              </w:rPr>
              <w:t>Rules</w:t>
            </w:r>
            <w:r>
              <w:rPr>
                <w:b/>
                <w:spacing w:val="-6"/>
              </w:rPr>
              <w:t xml:space="preserve"> </w:t>
            </w:r>
            <w:r>
              <w:rPr>
                <w:b/>
              </w:rPr>
              <w:t>(2022</w:t>
            </w:r>
            <w:r>
              <w:rPr>
                <w:b/>
                <w:spacing w:val="-4"/>
              </w:rPr>
              <w:t xml:space="preserve"> </w:t>
            </w:r>
            <w:r>
              <w:rPr>
                <w:b/>
                <w:spacing w:val="-2"/>
              </w:rPr>
              <w:t>edition)</w:t>
            </w:r>
          </w:p>
          <w:p w14:paraId="64391E1A" w14:textId="77777777" w:rsidR="00CD7CC0" w:rsidRDefault="002D6F15">
            <w:pPr>
              <w:pStyle w:val="TableParagraph"/>
              <w:spacing w:before="18" w:line="254" w:lineRule="auto"/>
              <w:ind w:left="93" w:right="353"/>
            </w:pPr>
            <w:r>
              <w:t>This</w:t>
            </w:r>
            <w:r>
              <w:rPr>
                <w:spacing w:val="-2"/>
              </w:rPr>
              <w:t xml:space="preserve"> </w:t>
            </w:r>
            <w:r>
              <w:t>booklet</w:t>
            </w:r>
            <w:r>
              <w:rPr>
                <w:spacing w:val="-1"/>
              </w:rPr>
              <w:t xml:space="preserve"> </w:t>
            </w:r>
            <w:r>
              <w:t>is</w:t>
            </w:r>
            <w:r>
              <w:rPr>
                <w:spacing w:val="-5"/>
              </w:rPr>
              <w:t xml:space="preserve"> </w:t>
            </w:r>
            <w:r>
              <w:t>only</w:t>
            </w:r>
            <w:r>
              <w:rPr>
                <w:spacing w:val="-2"/>
              </w:rPr>
              <w:t xml:space="preserve"> </w:t>
            </w:r>
            <w:r>
              <w:t>a</w:t>
            </w:r>
            <w:r>
              <w:rPr>
                <w:spacing w:val="-5"/>
              </w:rPr>
              <w:t xml:space="preserve"> </w:t>
            </w:r>
            <w:r>
              <w:t>summary</w:t>
            </w:r>
            <w:r>
              <w:rPr>
                <w:spacing w:val="-2"/>
              </w:rPr>
              <w:t xml:space="preserve"> </w:t>
            </w:r>
            <w:r>
              <w:t>of</w:t>
            </w:r>
            <w:r>
              <w:rPr>
                <w:spacing w:val="-1"/>
              </w:rPr>
              <w:t xml:space="preserve"> </w:t>
            </w:r>
            <w:r>
              <w:t>the</w:t>
            </w:r>
            <w:r>
              <w:rPr>
                <w:spacing w:val="-5"/>
              </w:rPr>
              <w:t xml:space="preserve"> </w:t>
            </w:r>
            <w:r>
              <w:t>main</w:t>
            </w:r>
            <w:r>
              <w:rPr>
                <w:spacing w:val="-3"/>
              </w:rPr>
              <w:t xml:space="preserve"> </w:t>
            </w:r>
            <w:r>
              <w:t>provisions</w:t>
            </w:r>
            <w:r>
              <w:rPr>
                <w:spacing w:val="-2"/>
              </w:rPr>
              <w:t xml:space="preserve"> </w:t>
            </w:r>
            <w:r>
              <w:t>of</w:t>
            </w:r>
            <w:r>
              <w:rPr>
                <w:spacing w:val="-4"/>
              </w:rPr>
              <w:t xml:space="preserve"> </w:t>
            </w:r>
            <w:r>
              <w:t>the</w:t>
            </w:r>
            <w:r>
              <w:rPr>
                <w:spacing w:val="-5"/>
              </w:rPr>
              <w:t xml:space="preserve"> </w:t>
            </w:r>
            <w:r>
              <w:t>Church</w:t>
            </w:r>
            <w:r>
              <w:rPr>
                <w:spacing w:val="-5"/>
              </w:rPr>
              <w:t xml:space="preserve"> </w:t>
            </w:r>
            <w:r>
              <w:t>Representation</w:t>
            </w:r>
            <w:r>
              <w:rPr>
                <w:spacing w:val="-3"/>
              </w:rPr>
              <w:t xml:space="preserve"> </w:t>
            </w:r>
            <w:r>
              <w:t>Rules. The detailed rules themselves are available online at:</w:t>
            </w:r>
          </w:p>
          <w:p w14:paraId="7E44C31A" w14:textId="3FA32A76" w:rsidR="00CD7CC0" w:rsidRDefault="00000000">
            <w:pPr>
              <w:pStyle w:val="TableParagraph"/>
              <w:spacing w:before="0" w:line="249" w:lineRule="auto"/>
              <w:ind w:left="102" w:right="172"/>
            </w:pPr>
            <w:hyperlink r:id="rId15">
              <w:r w:rsidR="002D6F15">
                <w:rPr>
                  <w:u w:val="single" w:color="0000FF"/>
                </w:rPr>
                <w:t>https://www.churchofengland.org/more/policy</w:t>
              </w:r>
            </w:hyperlink>
            <w:hyperlink r:id="rId16">
              <w:r w:rsidR="002D6F15">
                <w:rPr>
                  <w:u w:val="single" w:color="0000FF"/>
                </w:rPr>
                <w:t>-</w:t>
              </w:r>
            </w:hyperlink>
            <w:hyperlink r:id="rId17">
              <w:r w:rsidR="002D6F15">
                <w:rPr>
                  <w:u w:val="single" w:color="0000FF"/>
                </w:rPr>
                <w:t>and</w:t>
              </w:r>
            </w:hyperlink>
            <w:hyperlink r:id="rId18">
              <w:r w:rsidR="002D6F15">
                <w:rPr>
                  <w:u w:val="single" w:color="0000FF"/>
                </w:rPr>
                <w:t>-</w:t>
              </w:r>
            </w:hyperlink>
            <w:hyperlink r:id="rId19">
              <w:r w:rsidR="002D6F15">
                <w:rPr>
                  <w:u w:val="single" w:color="0000FF"/>
                </w:rPr>
                <w:t>thinking/church</w:t>
              </w:r>
            </w:hyperlink>
            <w:hyperlink r:id="rId20">
              <w:r w:rsidR="002D6F15">
                <w:rPr>
                  <w:u w:val="single" w:color="0000FF"/>
                </w:rPr>
                <w:t>representation</w:t>
              </w:r>
            </w:hyperlink>
            <w:hyperlink r:id="rId21">
              <w:r w:rsidR="002D6F15">
                <w:rPr>
                  <w:u w:val="single" w:color="0000FF"/>
                </w:rPr>
                <w:t>-</w:t>
              </w:r>
            </w:hyperlink>
            <w:hyperlink r:id="rId22">
              <w:r w:rsidR="002D6F15">
                <w:rPr>
                  <w:u w:val="single" w:color="0000FF"/>
                </w:rPr>
                <w:t>rules</w:t>
              </w:r>
            </w:hyperlink>
            <w:r w:rsidR="002D6F15">
              <w:rPr>
                <w:spacing w:val="-10"/>
              </w:rPr>
              <w:t xml:space="preserve"> </w:t>
            </w:r>
            <w:r w:rsidR="002D6F15">
              <w:t>or</w:t>
            </w:r>
            <w:r w:rsidR="002D6F15">
              <w:rPr>
                <w:spacing w:val="-10"/>
              </w:rPr>
              <w:t xml:space="preserve"> </w:t>
            </w:r>
            <w:r w:rsidR="002D6F15">
              <w:t>can</w:t>
            </w:r>
            <w:r w:rsidR="002D6F15">
              <w:rPr>
                <w:spacing w:val="-13"/>
              </w:rPr>
              <w:t xml:space="preserve"> </w:t>
            </w:r>
            <w:r w:rsidR="002D6F15">
              <w:t xml:space="preserve">be ordered from Church House Publishing at: </w:t>
            </w:r>
            <w:r w:rsidR="002D6F15" w:rsidRPr="002D6F15">
              <w:rPr>
                <w:u w:val="single"/>
              </w:rPr>
              <w:t>https://www.chpublishing.co.uk/books/9780715111864/church-representation-rules-2022</w:t>
            </w:r>
          </w:p>
          <w:p w14:paraId="2EFDBFB9" w14:textId="77777777" w:rsidR="00CD7CC0" w:rsidRDefault="00CD7CC0">
            <w:pPr>
              <w:pStyle w:val="TableParagraph"/>
              <w:spacing w:before="0"/>
              <w:rPr>
                <w:rFonts w:ascii="Tahoma"/>
                <w:sz w:val="24"/>
              </w:rPr>
            </w:pPr>
          </w:p>
          <w:p w14:paraId="57B0D8AC" w14:textId="77777777" w:rsidR="00CD7CC0" w:rsidRDefault="00CD7CC0">
            <w:pPr>
              <w:pStyle w:val="TableParagraph"/>
              <w:spacing w:before="0"/>
              <w:rPr>
                <w:rFonts w:ascii="Tahoma"/>
                <w:sz w:val="21"/>
              </w:rPr>
            </w:pPr>
          </w:p>
          <w:p w14:paraId="36752EBA" w14:textId="77777777" w:rsidR="00CD7CC0" w:rsidRDefault="002D6F15">
            <w:pPr>
              <w:pStyle w:val="TableParagraph"/>
              <w:spacing w:before="1" w:line="249" w:lineRule="auto"/>
              <w:ind w:left="102" w:right="1275" w:hanging="10"/>
            </w:pPr>
            <w:r>
              <w:rPr>
                <w:b/>
              </w:rPr>
              <w:t>PCC Accountability: The Charities Act 2011 and the PCC</w:t>
            </w:r>
            <w:r>
              <w:rPr>
                <w:b/>
                <w:spacing w:val="40"/>
              </w:rPr>
              <w:t xml:space="preserve"> </w:t>
            </w:r>
            <w:r>
              <w:t>This useful guide for PCC</w:t>
            </w:r>
            <w:r>
              <w:rPr>
                <w:spacing w:val="-6"/>
              </w:rPr>
              <w:t xml:space="preserve"> </w:t>
            </w:r>
            <w:r>
              <w:t>Treasurers</w:t>
            </w:r>
            <w:r>
              <w:rPr>
                <w:spacing w:val="-5"/>
              </w:rPr>
              <w:t xml:space="preserve"> </w:t>
            </w:r>
            <w:r>
              <w:t>is</w:t>
            </w:r>
            <w:r>
              <w:rPr>
                <w:spacing w:val="-8"/>
              </w:rPr>
              <w:t xml:space="preserve"> </w:t>
            </w:r>
            <w:r>
              <w:t>available</w:t>
            </w:r>
            <w:r>
              <w:rPr>
                <w:spacing w:val="-6"/>
              </w:rPr>
              <w:t xml:space="preserve"> </w:t>
            </w:r>
            <w:r>
              <w:t>online</w:t>
            </w:r>
            <w:r>
              <w:rPr>
                <w:spacing w:val="-6"/>
              </w:rPr>
              <w:t xml:space="preserve"> </w:t>
            </w:r>
            <w:r>
              <w:t>at:</w:t>
            </w:r>
            <w:r>
              <w:rPr>
                <w:spacing w:val="-4"/>
              </w:rPr>
              <w:t xml:space="preserve"> </w:t>
            </w:r>
            <w:hyperlink r:id="rId23">
              <w:r>
                <w:rPr>
                  <w:u w:val="single" w:color="0000FF"/>
                </w:rPr>
                <w:t>https://www.churchofengland.org/more/policy</w:t>
              </w:r>
            </w:hyperlink>
            <w:hyperlink r:id="rId24">
              <w:r>
                <w:rPr>
                  <w:u w:val="single" w:color="0000FF"/>
                </w:rPr>
                <w:t>-</w:t>
              </w:r>
            </w:hyperlink>
            <w:r>
              <w:t xml:space="preserve"> </w:t>
            </w:r>
            <w:hyperlink r:id="rId25">
              <w:r>
                <w:rPr>
                  <w:u w:val="single" w:color="0000FF"/>
                </w:rPr>
                <w:t>and</w:t>
              </w:r>
            </w:hyperlink>
            <w:hyperlink r:id="rId26">
              <w:r>
                <w:rPr>
                  <w:u w:val="single" w:color="0000FF"/>
                </w:rPr>
                <w:t>-</w:t>
              </w:r>
            </w:hyperlink>
            <w:hyperlink r:id="rId27">
              <w:r>
                <w:rPr>
                  <w:u w:val="single" w:color="0000FF"/>
                </w:rPr>
                <w:t>thinking/pcc</w:t>
              </w:r>
            </w:hyperlink>
            <w:hyperlink r:id="rId28">
              <w:r>
                <w:rPr>
                  <w:u w:val="single" w:color="0000FF"/>
                </w:rPr>
                <w:t>-</w:t>
              </w:r>
            </w:hyperlink>
            <w:hyperlink r:id="rId29">
              <w:r>
                <w:rPr>
                  <w:u w:val="single" w:color="0000FF"/>
                </w:rPr>
                <w:t>accountability</w:t>
              </w:r>
            </w:hyperlink>
            <w:hyperlink r:id="rId30">
              <w:r>
                <w:rPr>
                  <w:u w:val="single" w:color="0000FF"/>
                </w:rPr>
                <w:t>-</w:t>
              </w:r>
            </w:hyperlink>
            <w:hyperlink r:id="rId31">
              <w:r>
                <w:rPr>
                  <w:u w:val="single" w:color="0000FF"/>
                </w:rPr>
                <w:t>guide</w:t>
              </w:r>
            </w:hyperlink>
            <w:r>
              <w:rPr>
                <w:spacing w:val="40"/>
              </w:rPr>
              <w:t xml:space="preserve"> </w:t>
            </w:r>
            <w:r>
              <w:t xml:space="preserve">or can be ordered from Church House publishing at: </w:t>
            </w:r>
            <w:hyperlink r:id="rId32">
              <w:r>
                <w:rPr>
                  <w:u w:val="single" w:color="0000FF"/>
                </w:rPr>
                <w:t>https://www.chpublishing.co.uk/books/9780715111123/pcc</w:t>
              </w:r>
            </w:hyperlink>
            <w:hyperlink r:id="rId33">
              <w:r>
                <w:rPr>
                  <w:u w:val="single" w:color="0000FF"/>
                </w:rPr>
                <w:t>-</w:t>
              </w:r>
            </w:hyperlink>
            <w:r>
              <w:t xml:space="preserve"> </w:t>
            </w:r>
            <w:hyperlink r:id="rId34">
              <w:r>
                <w:rPr>
                  <w:u w:val="single" w:color="0000FF"/>
                </w:rPr>
                <w:t>accountability</w:t>
              </w:r>
            </w:hyperlink>
            <w:hyperlink r:id="rId35">
              <w:r>
                <w:t>.</w:t>
              </w:r>
            </w:hyperlink>
            <w:r>
              <w:rPr>
                <w:spacing w:val="80"/>
              </w:rPr>
              <w:t xml:space="preserve"> </w:t>
            </w:r>
            <w:r>
              <w:t xml:space="preserve">Additional information for PCC Treasurers is also available at: </w:t>
            </w:r>
            <w:hyperlink r:id="rId36">
              <w:r>
                <w:rPr>
                  <w:spacing w:val="-2"/>
                  <w:u w:val="single" w:color="0000FF"/>
                </w:rPr>
                <w:t>https://www.parishresources.org.uk/resources</w:t>
              </w:r>
            </w:hyperlink>
            <w:hyperlink r:id="rId37">
              <w:r>
                <w:rPr>
                  <w:spacing w:val="-2"/>
                  <w:u w:val="single" w:color="0000FF"/>
                </w:rPr>
                <w:t>-</w:t>
              </w:r>
            </w:hyperlink>
            <w:hyperlink r:id="rId38">
              <w:r>
                <w:rPr>
                  <w:spacing w:val="-2"/>
                  <w:u w:val="single" w:color="0000FF"/>
                </w:rPr>
                <w:t>for</w:t>
              </w:r>
            </w:hyperlink>
            <w:hyperlink r:id="rId39">
              <w:r>
                <w:rPr>
                  <w:spacing w:val="-2"/>
                  <w:u w:val="single" w:color="0000FF"/>
                </w:rPr>
                <w:t>-</w:t>
              </w:r>
            </w:hyperlink>
            <w:hyperlink r:id="rId40">
              <w:r>
                <w:rPr>
                  <w:spacing w:val="-2"/>
                  <w:u w:val="single" w:color="0000FF"/>
                </w:rPr>
                <w:t>treasurers</w:t>
              </w:r>
            </w:hyperlink>
            <w:hyperlink r:id="rId41">
              <w:r>
                <w:rPr>
                  <w:spacing w:val="-2"/>
                  <w:u w:val="single" w:color="0000FF"/>
                </w:rPr>
                <w:t>/</w:t>
              </w:r>
            </w:hyperlink>
          </w:p>
        </w:tc>
      </w:tr>
    </w:tbl>
    <w:p w14:paraId="1BE49A5A" w14:textId="77777777" w:rsidR="00CD7CC0" w:rsidRDefault="00CD7CC0">
      <w:pPr>
        <w:pStyle w:val="BodyText"/>
        <w:rPr>
          <w:rFonts w:ascii="Tahoma"/>
          <w:sz w:val="20"/>
        </w:rPr>
      </w:pPr>
    </w:p>
    <w:p w14:paraId="2C0239DA" w14:textId="77777777" w:rsidR="00CD7CC0" w:rsidRDefault="00CD7CC0">
      <w:pPr>
        <w:pStyle w:val="BodyText"/>
        <w:spacing w:before="11"/>
        <w:rPr>
          <w:rFonts w:ascii="Tahoma"/>
          <w:sz w:val="28"/>
        </w:rPr>
      </w:pPr>
    </w:p>
    <w:p w14:paraId="6C721AC9" w14:textId="358FB85A" w:rsidR="00CD7CC0" w:rsidRDefault="002D6F15" w:rsidP="002D6F15">
      <w:pPr>
        <w:pStyle w:val="Heading1"/>
        <w:spacing w:line="256" w:lineRule="auto"/>
        <w:ind w:right="8228"/>
      </w:pPr>
      <w:r>
        <w:t>Gavin Bultitude Diocesan</w:t>
      </w:r>
      <w:r>
        <w:rPr>
          <w:spacing w:val="-16"/>
        </w:rPr>
        <w:t xml:space="preserve"> </w:t>
      </w:r>
      <w:r>
        <w:t>Secretary</w:t>
      </w:r>
    </w:p>
    <w:p w14:paraId="707A92DE" w14:textId="77777777" w:rsidR="00CD7CC0" w:rsidRDefault="002D6F15">
      <w:pPr>
        <w:pStyle w:val="BodyText"/>
        <w:spacing w:before="3" w:line="259" w:lineRule="auto"/>
        <w:ind w:left="120" w:right="6793"/>
      </w:pPr>
      <w:r>
        <w:t>Diocese</w:t>
      </w:r>
      <w:r>
        <w:rPr>
          <w:spacing w:val="-7"/>
        </w:rPr>
        <w:t xml:space="preserve"> </w:t>
      </w:r>
      <w:r>
        <w:t>of</w:t>
      </w:r>
      <w:r>
        <w:rPr>
          <w:spacing w:val="-6"/>
        </w:rPr>
        <w:t xml:space="preserve"> </w:t>
      </w:r>
      <w:r>
        <w:t>St</w:t>
      </w:r>
      <w:r>
        <w:rPr>
          <w:spacing w:val="-6"/>
        </w:rPr>
        <w:t xml:space="preserve"> </w:t>
      </w:r>
      <w:r>
        <w:t>Edmundsbury</w:t>
      </w:r>
      <w:r>
        <w:rPr>
          <w:spacing w:val="-6"/>
        </w:rPr>
        <w:t xml:space="preserve"> </w:t>
      </w:r>
      <w:r>
        <w:t>&amp;</w:t>
      </w:r>
      <w:r>
        <w:rPr>
          <w:spacing w:val="-10"/>
        </w:rPr>
        <w:t xml:space="preserve"> </w:t>
      </w:r>
      <w:r>
        <w:t>Ipswich 4 Cutler Street</w:t>
      </w:r>
    </w:p>
    <w:p w14:paraId="2961469C" w14:textId="77777777" w:rsidR="00CD7CC0" w:rsidRDefault="002D6F15">
      <w:pPr>
        <w:pStyle w:val="BodyText"/>
        <w:spacing w:before="1" w:line="259" w:lineRule="auto"/>
        <w:ind w:left="120" w:right="9621"/>
      </w:pPr>
      <w:r>
        <w:rPr>
          <w:spacing w:val="-2"/>
        </w:rPr>
        <w:t xml:space="preserve">Ipswich Suffolk </w:t>
      </w:r>
      <w:r>
        <w:t>IP1</w:t>
      </w:r>
      <w:r>
        <w:rPr>
          <w:spacing w:val="-16"/>
        </w:rPr>
        <w:t xml:space="preserve"> </w:t>
      </w:r>
      <w:r>
        <w:t>1UQ</w:t>
      </w:r>
    </w:p>
    <w:p w14:paraId="13DEA12C" w14:textId="77777777" w:rsidR="00CD7CC0" w:rsidRDefault="00CD7CC0">
      <w:pPr>
        <w:pStyle w:val="BodyText"/>
        <w:spacing w:before="8"/>
        <w:rPr>
          <w:sz w:val="23"/>
        </w:rPr>
      </w:pPr>
    </w:p>
    <w:p w14:paraId="5ED9C7EF" w14:textId="6B3ADBBC" w:rsidR="00CD7CC0" w:rsidRDefault="002D6F15">
      <w:pPr>
        <w:pStyle w:val="BodyText"/>
        <w:ind w:left="120"/>
      </w:pPr>
      <w:r>
        <w:t>E-mail:</w:t>
      </w:r>
      <w:r>
        <w:rPr>
          <w:spacing w:val="-12"/>
        </w:rPr>
        <w:t xml:space="preserve"> </w:t>
      </w:r>
      <w:hyperlink r:id="rId42" w:history="1">
        <w:r w:rsidRPr="00456861">
          <w:rPr>
            <w:rStyle w:val="Hyperlink"/>
          </w:rPr>
          <w:t>gavin.bultitude@cofesuffolk.org</w:t>
        </w:r>
      </w:hyperlink>
      <w:r>
        <w:rPr>
          <w:spacing w:val="-11"/>
        </w:rPr>
        <w:t xml:space="preserve"> </w:t>
      </w:r>
      <w:r>
        <w:t>or</w:t>
      </w:r>
      <w:r>
        <w:rPr>
          <w:spacing w:val="-12"/>
        </w:rPr>
        <w:t xml:space="preserve"> </w:t>
      </w:r>
      <w:hyperlink r:id="rId43">
        <w:r>
          <w:rPr>
            <w:spacing w:val="-2"/>
          </w:rPr>
          <w:t>statistics@cofesuffolk.org</w:t>
        </w:r>
      </w:hyperlink>
    </w:p>
    <w:p w14:paraId="63D80971" w14:textId="77777777" w:rsidR="00CD7CC0" w:rsidRDefault="00CD7CC0">
      <w:pPr>
        <w:pStyle w:val="BodyText"/>
        <w:rPr>
          <w:sz w:val="24"/>
        </w:rPr>
      </w:pPr>
    </w:p>
    <w:p w14:paraId="71EF2A49" w14:textId="77777777" w:rsidR="00CD7CC0" w:rsidRDefault="00CD7CC0">
      <w:pPr>
        <w:pStyle w:val="BodyText"/>
        <w:rPr>
          <w:sz w:val="24"/>
        </w:rPr>
      </w:pPr>
    </w:p>
    <w:p w14:paraId="7F36247B" w14:textId="77777777" w:rsidR="00CD7CC0" w:rsidRDefault="00CD7CC0">
      <w:pPr>
        <w:pStyle w:val="BodyText"/>
        <w:spacing w:before="10"/>
        <w:rPr>
          <w:sz w:val="24"/>
        </w:rPr>
      </w:pPr>
    </w:p>
    <w:p w14:paraId="5B228D86" w14:textId="1D544857" w:rsidR="00CD7CC0" w:rsidRDefault="002D6F15">
      <w:pPr>
        <w:pStyle w:val="BodyText"/>
        <w:ind w:left="120"/>
        <w:rPr>
          <w:rFonts w:ascii="Tahoma"/>
        </w:rPr>
      </w:pPr>
      <w:r>
        <w:rPr>
          <w:rFonts w:ascii="Tahoma"/>
          <w:spacing w:val="-5"/>
        </w:rPr>
        <w:t>V3</w:t>
      </w:r>
    </w:p>
    <w:p w14:paraId="579C3DD9" w14:textId="3E2BEC7B" w:rsidR="00CD7CC0" w:rsidRDefault="002D6F15">
      <w:pPr>
        <w:pStyle w:val="BodyText"/>
        <w:spacing w:before="20"/>
        <w:ind w:left="120"/>
        <w:rPr>
          <w:rFonts w:ascii="Tahoma"/>
        </w:rPr>
      </w:pPr>
      <w:r>
        <w:rPr>
          <w:rFonts w:ascii="Tahoma"/>
        </w:rPr>
        <w:t>February</w:t>
      </w:r>
      <w:r>
        <w:rPr>
          <w:rFonts w:ascii="Tahoma"/>
          <w:spacing w:val="-2"/>
        </w:rPr>
        <w:t xml:space="preserve"> </w:t>
      </w:r>
      <w:r>
        <w:rPr>
          <w:rFonts w:ascii="Tahoma"/>
          <w:spacing w:val="-4"/>
        </w:rPr>
        <w:t>2023</w:t>
      </w:r>
    </w:p>
    <w:sectPr w:rsidR="00CD7CC0">
      <w:type w:val="continuous"/>
      <w:pgSz w:w="11910" w:h="16850"/>
      <w:pgMar w:top="980" w:right="600" w:bottom="1400" w:left="600" w:header="0" w:footer="1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5A766" w14:textId="77777777" w:rsidR="00C24C20" w:rsidRDefault="00C24C20">
      <w:r>
        <w:separator/>
      </w:r>
    </w:p>
  </w:endnote>
  <w:endnote w:type="continuationSeparator" w:id="0">
    <w:p w14:paraId="4A277163" w14:textId="77777777" w:rsidR="00C24C20" w:rsidRDefault="00C2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411F" w14:textId="7ADA5BE8" w:rsidR="00CD7CC0" w:rsidRDefault="0012159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0C204DF" wp14:editId="301042AB">
              <wp:simplePos x="0" y="0"/>
              <wp:positionH relativeFrom="page">
                <wp:posOffset>3435350</wp:posOffset>
              </wp:positionH>
              <wp:positionV relativeFrom="page">
                <wp:posOffset>9781540</wp:posOffset>
              </wp:positionV>
              <wp:extent cx="688975" cy="1784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1C8BD" w14:textId="77777777" w:rsidR="00CD7CC0" w:rsidRDefault="002D6F15">
                          <w:pPr>
                            <w:spacing w:before="19"/>
                            <w:ind w:left="20"/>
                            <w:rPr>
                              <w:rFonts w:ascii="Tahoma"/>
                              <w:b/>
                              <w:sz w:val="20"/>
                            </w:rPr>
                          </w:pPr>
                          <w:r>
                            <w:rPr>
                              <w:rFonts w:ascii="Tahoma"/>
                              <w:sz w:val="20"/>
                            </w:rPr>
                            <w:t>Page</w:t>
                          </w:r>
                          <w:r>
                            <w:rPr>
                              <w:rFonts w:ascii="Tahoma"/>
                              <w:spacing w:val="-2"/>
                              <w:sz w:val="20"/>
                            </w:rPr>
                            <w:t xml:space="preserve"> </w:t>
                          </w:r>
                          <w:r>
                            <w:rPr>
                              <w:rFonts w:ascii="Tahoma"/>
                              <w:b/>
                              <w:sz w:val="20"/>
                            </w:rPr>
                            <w:fldChar w:fldCharType="begin"/>
                          </w:r>
                          <w:r>
                            <w:rPr>
                              <w:rFonts w:ascii="Tahoma"/>
                              <w:b/>
                              <w:sz w:val="20"/>
                            </w:rPr>
                            <w:instrText xml:space="preserve"> PAGE </w:instrText>
                          </w:r>
                          <w:r>
                            <w:rPr>
                              <w:rFonts w:ascii="Tahoma"/>
                              <w:b/>
                              <w:sz w:val="20"/>
                            </w:rPr>
                            <w:fldChar w:fldCharType="separate"/>
                          </w:r>
                          <w:r>
                            <w:rPr>
                              <w:rFonts w:ascii="Tahoma"/>
                              <w:b/>
                              <w:sz w:val="20"/>
                            </w:rPr>
                            <w:t>3</w:t>
                          </w:r>
                          <w:r>
                            <w:rPr>
                              <w:rFonts w:ascii="Tahoma"/>
                              <w:b/>
                              <w:sz w:val="20"/>
                            </w:rPr>
                            <w:fldChar w:fldCharType="end"/>
                          </w:r>
                          <w:r>
                            <w:rPr>
                              <w:rFonts w:ascii="Tahoma"/>
                              <w:b/>
                              <w:spacing w:val="2"/>
                              <w:sz w:val="20"/>
                            </w:rPr>
                            <w:t xml:space="preserve"> </w:t>
                          </w:r>
                          <w:r>
                            <w:rPr>
                              <w:rFonts w:ascii="Tahoma"/>
                              <w:sz w:val="20"/>
                            </w:rPr>
                            <w:t>of</w:t>
                          </w:r>
                          <w:r>
                            <w:rPr>
                              <w:rFonts w:ascii="Tahoma"/>
                              <w:spacing w:val="-4"/>
                              <w:sz w:val="20"/>
                            </w:rPr>
                            <w:t xml:space="preserve"> </w:t>
                          </w:r>
                          <w:r>
                            <w:rPr>
                              <w:rFonts w:ascii="Tahoma"/>
                              <w:b/>
                              <w:spacing w:val="-10"/>
                              <w:sz w:val="20"/>
                            </w:rPr>
                            <w:fldChar w:fldCharType="begin"/>
                          </w:r>
                          <w:r>
                            <w:rPr>
                              <w:rFonts w:ascii="Tahoma"/>
                              <w:b/>
                              <w:spacing w:val="-10"/>
                              <w:sz w:val="20"/>
                            </w:rPr>
                            <w:instrText xml:space="preserve"> NUMPAGES </w:instrText>
                          </w:r>
                          <w:r>
                            <w:rPr>
                              <w:rFonts w:ascii="Tahoma"/>
                              <w:b/>
                              <w:spacing w:val="-10"/>
                              <w:sz w:val="20"/>
                            </w:rPr>
                            <w:fldChar w:fldCharType="separate"/>
                          </w:r>
                          <w:r>
                            <w:rPr>
                              <w:rFonts w:ascii="Tahoma"/>
                              <w:b/>
                              <w:spacing w:val="-10"/>
                              <w:sz w:val="20"/>
                            </w:rPr>
                            <w:t>8</w:t>
                          </w:r>
                          <w:r>
                            <w:rPr>
                              <w:rFonts w:ascii="Tahoma"/>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204DF" id="_x0000_t202" coordsize="21600,21600" o:spt="202" path="m,l,21600r21600,l21600,xe">
              <v:stroke joinstyle="miter"/>
              <v:path gradientshapeok="t" o:connecttype="rect"/>
            </v:shapetype>
            <v:shape id="docshape1" o:spid="_x0000_s1026" type="#_x0000_t202" style="position:absolute;margin-left:270.5pt;margin-top:770.2pt;width:54.25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" filled="f" stroked="f">
              <v:textbox inset="0,0,0,0">
                <w:txbxContent>
                  <w:p w14:paraId="0E41C8BD" w14:textId="77777777" w:rsidR="00CD7CC0" w:rsidRDefault="002D6F15">
                    <w:pPr>
                      <w:spacing w:before="19"/>
                      <w:ind w:left="20"/>
                      <w:rPr>
                        <w:rFonts w:ascii="Tahoma"/>
                        <w:b/>
                        <w:sz w:val="20"/>
                      </w:rPr>
                    </w:pPr>
                    <w:r>
                      <w:rPr>
                        <w:rFonts w:ascii="Tahoma"/>
                        <w:sz w:val="20"/>
                      </w:rPr>
                      <w:t>Page</w:t>
                    </w:r>
                    <w:r>
                      <w:rPr>
                        <w:rFonts w:ascii="Tahoma"/>
                        <w:spacing w:val="-2"/>
                        <w:sz w:val="20"/>
                      </w:rPr>
                      <w:t xml:space="preserve"> </w:t>
                    </w:r>
                    <w:r>
                      <w:rPr>
                        <w:rFonts w:ascii="Tahoma"/>
                        <w:b/>
                        <w:sz w:val="20"/>
                      </w:rPr>
                      <w:fldChar w:fldCharType="begin"/>
                    </w:r>
                    <w:r>
                      <w:rPr>
                        <w:rFonts w:ascii="Tahoma"/>
                        <w:b/>
                        <w:sz w:val="20"/>
                      </w:rPr>
                      <w:instrText xml:space="preserve"> PAGE </w:instrText>
                    </w:r>
                    <w:r>
                      <w:rPr>
                        <w:rFonts w:ascii="Tahoma"/>
                        <w:b/>
                        <w:sz w:val="20"/>
                      </w:rPr>
                      <w:fldChar w:fldCharType="separate"/>
                    </w:r>
                    <w:r>
                      <w:rPr>
                        <w:rFonts w:ascii="Tahoma"/>
                        <w:b/>
                        <w:sz w:val="20"/>
                      </w:rPr>
                      <w:t>3</w:t>
                    </w:r>
                    <w:r>
                      <w:rPr>
                        <w:rFonts w:ascii="Tahoma"/>
                        <w:b/>
                        <w:sz w:val="20"/>
                      </w:rPr>
                      <w:fldChar w:fldCharType="end"/>
                    </w:r>
                    <w:r>
                      <w:rPr>
                        <w:rFonts w:ascii="Tahoma"/>
                        <w:b/>
                        <w:spacing w:val="2"/>
                        <w:sz w:val="20"/>
                      </w:rPr>
                      <w:t xml:space="preserve"> </w:t>
                    </w:r>
                    <w:r>
                      <w:rPr>
                        <w:rFonts w:ascii="Tahoma"/>
                        <w:sz w:val="20"/>
                      </w:rPr>
                      <w:t>of</w:t>
                    </w:r>
                    <w:r>
                      <w:rPr>
                        <w:rFonts w:ascii="Tahoma"/>
                        <w:spacing w:val="-4"/>
                        <w:sz w:val="20"/>
                      </w:rPr>
                      <w:t xml:space="preserve"> </w:t>
                    </w:r>
                    <w:r>
                      <w:rPr>
                        <w:rFonts w:ascii="Tahoma"/>
                        <w:b/>
                        <w:spacing w:val="-10"/>
                        <w:sz w:val="20"/>
                      </w:rPr>
                      <w:fldChar w:fldCharType="begin"/>
                    </w:r>
                    <w:r>
                      <w:rPr>
                        <w:rFonts w:ascii="Tahoma"/>
                        <w:b/>
                        <w:spacing w:val="-10"/>
                        <w:sz w:val="20"/>
                      </w:rPr>
                      <w:instrText xml:space="preserve"> NUMPAGES </w:instrText>
                    </w:r>
                    <w:r>
                      <w:rPr>
                        <w:rFonts w:ascii="Tahoma"/>
                        <w:b/>
                        <w:spacing w:val="-10"/>
                        <w:sz w:val="20"/>
                      </w:rPr>
                      <w:fldChar w:fldCharType="separate"/>
                    </w:r>
                    <w:r>
                      <w:rPr>
                        <w:rFonts w:ascii="Tahoma"/>
                        <w:b/>
                        <w:spacing w:val="-10"/>
                        <w:sz w:val="20"/>
                      </w:rPr>
                      <w:t>8</w:t>
                    </w:r>
                    <w:r>
                      <w:rPr>
                        <w:rFonts w:ascii="Tahoma"/>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5671" w14:textId="77777777" w:rsidR="00C24C20" w:rsidRDefault="00C24C20">
      <w:r>
        <w:separator/>
      </w:r>
    </w:p>
  </w:footnote>
  <w:footnote w:type="continuationSeparator" w:id="0">
    <w:p w14:paraId="1E1B7A56" w14:textId="77777777" w:rsidR="00C24C20" w:rsidRDefault="00C24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50BA8"/>
    <w:multiLevelType w:val="hybridMultilevel"/>
    <w:tmpl w:val="9AB4704A"/>
    <w:lvl w:ilvl="0" w:tplc="3F8E8ED4">
      <w:start w:val="1"/>
      <w:numFmt w:val="lowerLetter"/>
      <w:lvlText w:val="(%1)"/>
      <w:lvlJc w:val="left"/>
      <w:pPr>
        <w:ind w:left="421" w:hanging="331"/>
        <w:jc w:val="left"/>
      </w:pPr>
      <w:rPr>
        <w:rFonts w:ascii="Arial" w:eastAsia="Arial" w:hAnsi="Arial" w:cs="Arial" w:hint="default"/>
        <w:b w:val="0"/>
        <w:bCs w:val="0"/>
        <w:i w:val="0"/>
        <w:iCs w:val="0"/>
        <w:spacing w:val="-1"/>
        <w:w w:val="100"/>
        <w:sz w:val="22"/>
        <w:szCs w:val="22"/>
        <w:lang w:val="en-US" w:eastAsia="en-US" w:bidi="ar-SA"/>
      </w:rPr>
    </w:lvl>
    <w:lvl w:ilvl="1" w:tplc="FA1EDF06">
      <w:numFmt w:val="bullet"/>
      <w:lvlText w:val="•"/>
      <w:lvlJc w:val="left"/>
      <w:pPr>
        <w:ind w:left="1338" w:hanging="331"/>
      </w:pPr>
      <w:rPr>
        <w:rFonts w:hint="default"/>
        <w:lang w:val="en-US" w:eastAsia="en-US" w:bidi="ar-SA"/>
      </w:rPr>
    </w:lvl>
    <w:lvl w:ilvl="2" w:tplc="6C6E1198">
      <w:numFmt w:val="bullet"/>
      <w:lvlText w:val="•"/>
      <w:lvlJc w:val="left"/>
      <w:pPr>
        <w:ind w:left="2256" w:hanging="331"/>
      </w:pPr>
      <w:rPr>
        <w:rFonts w:hint="default"/>
        <w:lang w:val="en-US" w:eastAsia="en-US" w:bidi="ar-SA"/>
      </w:rPr>
    </w:lvl>
    <w:lvl w:ilvl="3" w:tplc="32C4ED08">
      <w:numFmt w:val="bullet"/>
      <w:lvlText w:val="•"/>
      <w:lvlJc w:val="left"/>
      <w:pPr>
        <w:ind w:left="3174" w:hanging="331"/>
      </w:pPr>
      <w:rPr>
        <w:rFonts w:hint="default"/>
        <w:lang w:val="en-US" w:eastAsia="en-US" w:bidi="ar-SA"/>
      </w:rPr>
    </w:lvl>
    <w:lvl w:ilvl="4" w:tplc="EE08600E">
      <w:numFmt w:val="bullet"/>
      <w:lvlText w:val="•"/>
      <w:lvlJc w:val="left"/>
      <w:pPr>
        <w:ind w:left="4092" w:hanging="331"/>
      </w:pPr>
      <w:rPr>
        <w:rFonts w:hint="default"/>
        <w:lang w:val="en-US" w:eastAsia="en-US" w:bidi="ar-SA"/>
      </w:rPr>
    </w:lvl>
    <w:lvl w:ilvl="5" w:tplc="688AEC14">
      <w:numFmt w:val="bullet"/>
      <w:lvlText w:val="•"/>
      <w:lvlJc w:val="left"/>
      <w:pPr>
        <w:ind w:left="5010" w:hanging="331"/>
      </w:pPr>
      <w:rPr>
        <w:rFonts w:hint="default"/>
        <w:lang w:val="en-US" w:eastAsia="en-US" w:bidi="ar-SA"/>
      </w:rPr>
    </w:lvl>
    <w:lvl w:ilvl="6" w:tplc="6F9048C8">
      <w:numFmt w:val="bullet"/>
      <w:lvlText w:val="•"/>
      <w:lvlJc w:val="left"/>
      <w:pPr>
        <w:ind w:left="5928" w:hanging="331"/>
      </w:pPr>
      <w:rPr>
        <w:rFonts w:hint="default"/>
        <w:lang w:val="en-US" w:eastAsia="en-US" w:bidi="ar-SA"/>
      </w:rPr>
    </w:lvl>
    <w:lvl w:ilvl="7" w:tplc="744E665A">
      <w:numFmt w:val="bullet"/>
      <w:lvlText w:val="•"/>
      <w:lvlJc w:val="left"/>
      <w:pPr>
        <w:ind w:left="6846" w:hanging="331"/>
      </w:pPr>
      <w:rPr>
        <w:rFonts w:hint="default"/>
        <w:lang w:val="en-US" w:eastAsia="en-US" w:bidi="ar-SA"/>
      </w:rPr>
    </w:lvl>
    <w:lvl w:ilvl="8" w:tplc="F6F22952">
      <w:numFmt w:val="bullet"/>
      <w:lvlText w:val="•"/>
      <w:lvlJc w:val="left"/>
      <w:pPr>
        <w:ind w:left="7764" w:hanging="331"/>
      </w:pPr>
      <w:rPr>
        <w:rFonts w:hint="default"/>
        <w:lang w:val="en-US" w:eastAsia="en-US" w:bidi="ar-SA"/>
      </w:rPr>
    </w:lvl>
  </w:abstractNum>
  <w:abstractNum w:abstractNumId="1" w15:restartNumberingAfterBreak="0">
    <w:nsid w:val="3E85257E"/>
    <w:multiLevelType w:val="hybridMultilevel"/>
    <w:tmpl w:val="08E6DD2E"/>
    <w:lvl w:ilvl="0" w:tplc="D9DECA1A">
      <w:start w:val="1"/>
      <w:numFmt w:val="lowerRoman"/>
      <w:lvlText w:val="%1)"/>
      <w:lvlJc w:val="left"/>
      <w:pPr>
        <w:ind w:left="990" w:hanging="567"/>
        <w:jc w:val="left"/>
      </w:pPr>
      <w:rPr>
        <w:rFonts w:ascii="Arial" w:eastAsia="Arial" w:hAnsi="Arial" w:cs="Arial" w:hint="default"/>
        <w:b w:val="0"/>
        <w:bCs w:val="0"/>
        <w:i w:val="0"/>
        <w:iCs w:val="0"/>
        <w:spacing w:val="-1"/>
        <w:w w:val="99"/>
        <w:sz w:val="24"/>
        <w:szCs w:val="24"/>
        <w:lang w:val="en-US" w:eastAsia="en-US" w:bidi="ar-SA"/>
      </w:rPr>
    </w:lvl>
    <w:lvl w:ilvl="1" w:tplc="F7F07228">
      <w:numFmt w:val="bullet"/>
      <w:lvlText w:val="•"/>
      <w:lvlJc w:val="left"/>
      <w:pPr>
        <w:ind w:left="1860" w:hanging="567"/>
      </w:pPr>
      <w:rPr>
        <w:rFonts w:hint="default"/>
        <w:lang w:val="en-US" w:eastAsia="en-US" w:bidi="ar-SA"/>
      </w:rPr>
    </w:lvl>
    <w:lvl w:ilvl="2" w:tplc="03CE57DC">
      <w:numFmt w:val="bullet"/>
      <w:lvlText w:val="•"/>
      <w:lvlJc w:val="left"/>
      <w:pPr>
        <w:ind w:left="2720" w:hanging="567"/>
      </w:pPr>
      <w:rPr>
        <w:rFonts w:hint="default"/>
        <w:lang w:val="en-US" w:eastAsia="en-US" w:bidi="ar-SA"/>
      </w:rPr>
    </w:lvl>
    <w:lvl w:ilvl="3" w:tplc="149E7392">
      <w:numFmt w:val="bullet"/>
      <w:lvlText w:val="•"/>
      <w:lvlJc w:val="left"/>
      <w:pPr>
        <w:ind w:left="3580" w:hanging="567"/>
      </w:pPr>
      <w:rPr>
        <w:rFonts w:hint="default"/>
        <w:lang w:val="en-US" w:eastAsia="en-US" w:bidi="ar-SA"/>
      </w:rPr>
    </w:lvl>
    <w:lvl w:ilvl="4" w:tplc="2BAE29B0">
      <w:numFmt w:val="bullet"/>
      <w:lvlText w:val="•"/>
      <w:lvlJc w:val="left"/>
      <w:pPr>
        <w:ind w:left="4440" w:hanging="567"/>
      </w:pPr>
      <w:rPr>
        <w:rFonts w:hint="default"/>
        <w:lang w:val="en-US" w:eastAsia="en-US" w:bidi="ar-SA"/>
      </w:rPr>
    </w:lvl>
    <w:lvl w:ilvl="5" w:tplc="8F449590">
      <w:numFmt w:val="bullet"/>
      <w:lvlText w:val="•"/>
      <w:lvlJc w:val="left"/>
      <w:pPr>
        <w:ind w:left="5300" w:hanging="567"/>
      </w:pPr>
      <w:rPr>
        <w:rFonts w:hint="default"/>
        <w:lang w:val="en-US" w:eastAsia="en-US" w:bidi="ar-SA"/>
      </w:rPr>
    </w:lvl>
    <w:lvl w:ilvl="6" w:tplc="3B524930">
      <w:numFmt w:val="bullet"/>
      <w:lvlText w:val="•"/>
      <w:lvlJc w:val="left"/>
      <w:pPr>
        <w:ind w:left="6160" w:hanging="567"/>
      </w:pPr>
      <w:rPr>
        <w:rFonts w:hint="default"/>
        <w:lang w:val="en-US" w:eastAsia="en-US" w:bidi="ar-SA"/>
      </w:rPr>
    </w:lvl>
    <w:lvl w:ilvl="7" w:tplc="4AA04758">
      <w:numFmt w:val="bullet"/>
      <w:lvlText w:val="•"/>
      <w:lvlJc w:val="left"/>
      <w:pPr>
        <w:ind w:left="7020" w:hanging="567"/>
      </w:pPr>
      <w:rPr>
        <w:rFonts w:hint="default"/>
        <w:lang w:val="en-US" w:eastAsia="en-US" w:bidi="ar-SA"/>
      </w:rPr>
    </w:lvl>
    <w:lvl w:ilvl="8" w:tplc="87DC6874">
      <w:numFmt w:val="bullet"/>
      <w:lvlText w:val="•"/>
      <w:lvlJc w:val="left"/>
      <w:pPr>
        <w:ind w:left="7880" w:hanging="567"/>
      </w:pPr>
      <w:rPr>
        <w:rFonts w:hint="default"/>
        <w:lang w:val="en-US" w:eastAsia="en-US" w:bidi="ar-SA"/>
      </w:rPr>
    </w:lvl>
  </w:abstractNum>
  <w:abstractNum w:abstractNumId="2" w15:restartNumberingAfterBreak="0">
    <w:nsid w:val="3FDB7404"/>
    <w:multiLevelType w:val="hybridMultilevel"/>
    <w:tmpl w:val="35266196"/>
    <w:lvl w:ilvl="0" w:tplc="55680786">
      <w:start w:val="1"/>
      <w:numFmt w:val="decimal"/>
      <w:lvlText w:val="%1)"/>
      <w:lvlJc w:val="left"/>
      <w:pPr>
        <w:ind w:left="544" w:hanging="437"/>
        <w:jc w:val="left"/>
      </w:pPr>
      <w:rPr>
        <w:rFonts w:ascii="Arial" w:eastAsia="Arial" w:hAnsi="Arial" w:cs="Arial" w:hint="default"/>
        <w:b w:val="0"/>
        <w:bCs w:val="0"/>
        <w:i w:val="0"/>
        <w:iCs w:val="0"/>
        <w:spacing w:val="-1"/>
        <w:w w:val="100"/>
        <w:sz w:val="22"/>
        <w:szCs w:val="22"/>
        <w:lang w:val="en-US" w:eastAsia="en-US" w:bidi="ar-SA"/>
      </w:rPr>
    </w:lvl>
    <w:lvl w:ilvl="1" w:tplc="E30E1802">
      <w:start w:val="1"/>
      <w:numFmt w:val="lowerLetter"/>
      <w:lvlText w:val="%2)"/>
      <w:lvlJc w:val="left"/>
      <w:pPr>
        <w:ind w:left="957" w:hanging="425"/>
        <w:jc w:val="left"/>
      </w:pPr>
      <w:rPr>
        <w:rFonts w:ascii="Arial" w:eastAsia="Arial" w:hAnsi="Arial" w:cs="Arial" w:hint="default"/>
        <w:b w:val="0"/>
        <w:bCs w:val="0"/>
        <w:i w:val="0"/>
        <w:iCs w:val="0"/>
        <w:spacing w:val="-1"/>
        <w:w w:val="100"/>
        <w:sz w:val="22"/>
        <w:szCs w:val="22"/>
        <w:lang w:val="en-US" w:eastAsia="en-US" w:bidi="ar-SA"/>
      </w:rPr>
    </w:lvl>
    <w:lvl w:ilvl="2" w:tplc="6F160240">
      <w:numFmt w:val="bullet"/>
      <w:lvlText w:val="•"/>
      <w:lvlJc w:val="left"/>
      <w:pPr>
        <w:ind w:left="1920" w:hanging="425"/>
      </w:pPr>
      <w:rPr>
        <w:rFonts w:hint="default"/>
        <w:lang w:val="en-US" w:eastAsia="en-US" w:bidi="ar-SA"/>
      </w:rPr>
    </w:lvl>
    <w:lvl w:ilvl="3" w:tplc="A7225AE0">
      <w:numFmt w:val="bullet"/>
      <w:lvlText w:val="•"/>
      <w:lvlJc w:val="left"/>
      <w:pPr>
        <w:ind w:left="2880" w:hanging="425"/>
      </w:pPr>
      <w:rPr>
        <w:rFonts w:hint="default"/>
        <w:lang w:val="en-US" w:eastAsia="en-US" w:bidi="ar-SA"/>
      </w:rPr>
    </w:lvl>
    <w:lvl w:ilvl="4" w:tplc="B88EC514">
      <w:numFmt w:val="bullet"/>
      <w:lvlText w:val="•"/>
      <w:lvlJc w:val="left"/>
      <w:pPr>
        <w:ind w:left="3840" w:hanging="425"/>
      </w:pPr>
      <w:rPr>
        <w:rFonts w:hint="default"/>
        <w:lang w:val="en-US" w:eastAsia="en-US" w:bidi="ar-SA"/>
      </w:rPr>
    </w:lvl>
    <w:lvl w:ilvl="5" w:tplc="036CA28C">
      <w:numFmt w:val="bullet"/>
      <w:lvlText w:val="•"/>
      <w:lvlJc w:val="left"/>
      <w:pPr>
        <w:ind w:left="4800" w:hanging="425"/>
      </w:pPr>
      <w:rPr>
        <w:rFonts w:hint="default"/>
        <w:lang w:val="en-US" w:eastAsia="en-US" w:bidi="ar-SA"/>
      </w:rPr>
    </w:lvl>
    <w:lvl w:ilvl="6" w:tplc="68ECA156">
      <w:numFmt w:val="bullet"/>
      <w:lvlText w:val="•"/>
      <w:lvlJc w:val="left"/>
      <w:pPr>
        <w:ind w:left="5760" w:hanging="425"/>
      </w:pPr>
      <w:rPr>
        <w:rFonts w:hint="default"/>
        <w:lang w:val="en-US" w:eastAsia="en-US" w:bidi="ar-SA"/>
      </w:rPr>
    </w:lvl>
    <w:lvl w:ilvl="7" w:tplc="070220F0">
      <w:numFmt w:val="bullet"/>
      <w:lvlText w:val="•"/>
      <w:lvlJc w:val="left"/>
      <w:pPr>
        <w:ind w:left="6720" w:hanging="425"/>
      </w:pPr>
      <w:rPr>
        <w:rFonts w:hint="default"/>
        <w:lang w:val="en-US" w:eastAsia="en-US" w:bidi="ar-SA"/>
      </w:rPr>
    </w:lvl>
    <w:lvl w:ilvl="8" w:tplc="E87A4086">
      <w:numFmt w:val="bullet"/>
      <w:lvlText w:val="•"/>
      <w:lvlJc w:val="left"/>
      <w:pPr>
        <w:ind w:left="7680" w:hanging="425"/>
      </w:pPr>
      <w:rPr>
        <w:rFonts w:hint="default"/>
        <w:lang w:val="en-US" w:eastAsia="en-US" w:bidi="ar-SA"/>
      </w:rPr>
    </w:lvl>
  </w:abstractNum>
  <w:abstractNum w:abstractNumId="3" w15:restartNumberingAfterBreak="0">
    <w:nsid w:val="407B7C59"/>
    <w:multiLevelType w:val="hybridMultilevel"/>
    <w:tmpl w:val="545220CE"/>
    <w:lvl w:ilvl="0" w:tplc="01EE8824">
      <w:start w:val="3"/>
      <w:numFmt w:val="decimal"/>
      <w:lvlText w:val="%1)"/>
      <w:lvlJc w:val="left"/>
      <w:pPr>
        <w:ind w:left="544" w:hanging="437"/>
        <w:jc w:val="left"/>
      </w:pPr>
      <w:rPr>
        <w:rFonts w:ascii="Arial" w:eastAsia="Arial" w:hAnsi="Arial" w:cs="Arial" w:hint="default"/>
        <w:b w:val="0"/>
        <w:bCs w:val="0"/>
        <w:i w:val="0"/>
        <w:iCs w:val="0"/>
        <w:spacing w:val="-1"/>
        <w:w w:val="100"/>
        <w:sz w:val="22"/>
        <w:szCs w:val="22"/>
        <w:lang w:val="en-US" w:eastAsia="en-US" w:bidi="ar-SA"/>
      </w:rPr>
    </w:lvl>
    <w:lvl w:ilvl="1" w:tplc="4668602E">
      <w:start w:val="1"/>
      <w:numFmt w:val="lowerLetter"/>
      <w:lvlText w:val="%2)"/>
      <w:lvlJc w:val="left"/>
      <w:pPr>
        <w:ind w:left="959" w:hanging="394"/>
        <w:jc w:val="left"/>
      </w:pPr>
      <w:rPr>
        <w:rFonts w:ascii="Arial" w:eastAsia="Arial" w:hAnsi="Arial" w:cs="Arial" w:hint="default"/>
        <w:b w:val="0"/>
        <w:bCs w:val="0"/>
        <w:i w:val="0"/>
        <w:iCs w:val="0"/>
        <w:spacing w:val="-1"/>
        <w:w w:val="100"/>
        <w:sz w:val="22"/>
        <w:szCs w:val="22"/>
        <w:lang w:val="en-US" w:eastAsia="en-US" w:bidi="ar-SA"/>
      </w:rPr>
    </w:lvl>
    <w:lvl w:ilvl="2" w:tplc="461AAD3A">
      <w:numFmt w:val="bullet"/>
      <w:lvlText w:val="•"/>
      <w:lvlJc w:val="left"/>
      <w:pPr>
        <w:ind w:left="1920" w:hanging="394"/>
      </w:pPr>
      <w:rPr>
        <w:rFonts w:hint="default"/>
        <w:lang w:val="en-US" w:eastAsia="en-US" w:bidi="ar-SA"/>
      </w:rPr>
    </w:lvl>
    <w:lvl w:ilvl="3" w:tplc="04B4CFA4">
      <w:numFmt w:val="bullet"/>
      <w:lvlText w:val="•"/>
      <w:lvlJc w:val="left"/>
      <w:pPr>
        <w:ind w:left="2880" w:hanging="394"/>
      </w:pPr>
      <w:rPr>
        <w:rFonts w:hint="default"/>
        <w:lang w:val="en-US" w:eastAsia="en-US" w:bidi="ar-SA"/>
      </w:rPr>
    </w:lvl>
    <w:lvl w:ilvl="4" w:tplc="6B0C4D48">
      <w:numFmt w:val="bullet"/>
      <w:lvlText w:val="•"/>
      <w:lvlJc w:val="left"/>
      <w:pPr>
        <w:ind w:left="3840" w:hanging="394"/>
      </w:pPr>
      <w:rPr>
        <w:rFonts w:hint="default"/>
        <w:lang w:val="en-US" w:eastAsia="en-US" w:bidi="ar-SA"/>
      </w:rPr>
    </w:lvl>
    <w:lvl w:ilvl="5" w:tplc="50D2DF80">
      <w:numFmt w:val="bullet"/>
      <w:lvlText w:val="•"/>
      <w:lvlJc w:val="left"/>
      <w:pPr>
        <w:ind w:left="4800" w:hanging="394"/>
      </w:pPr>
      <w:rPr>
        <w:rFonts w:hint="default"/>
        <w:lang w:val="en-US" w:eastAsia="en-US" w:bidi="ar-SA"/>
      </w:rPr>
    </w:lvl>
    <w:lvl w:ilvl="6" w:tplc="F0B87FF8">
      <w:numFmt w:val="bullet"/>
      <w:lvlText w:val="•"/>
      <w:lvlJc w:val="left"/>
      <w:pPr>
        <w:ind w:left="5760" w:hanging="394"/>
      </w:pPr>
      <w:rPr>
        <w:rFonts w:hint="default"/>
        <w:lang w:val="en-US" w:eastAsia="en-US" w:bidi="ar-SA"/>
      </w:rPr>
    </w:lvl>
    <w:lvl w:ilvl="7" w:tplc="E3A26C22">
      <w:numFmt w:val="bullet"/>
      <w:lvlText w:val="•"/>
      <w:lvlJc w:val="left"/>
      <w:pPr>
        <w:ind w:left="6720" w:hanging="394"/>
      </w:pPr>
      <w:rPr>
        <w:rFonts w:hint="default"/>
        <w:lang w:val="en-US" w:eastAsia="en-US" w:bidi="ar-SA"/>
      </w:rPr>
    </w:lvl>
    <w:lvl w:ilvl="8" w:tplc="E8489FD8">
      <w:numFmt w:val="bullet"/>
      <w:lvlText w:val="•"/>
      <w:lvlJc w:val="left"/>
      <w:pPr>
        <w:ind w:left="7680" w:hanging="394"/>
      </w:pPr>
      <w:rPr>
        <w:rFonts w:hint="default"/>
        <w:lang w:val="en-US" w:eastAsia="en-US" w:bidi="ar-SA"/>
      </w:rPr>
    </w:lvl>
  </w:abstractNum>
  <w:abstractNum w:abstractNumId="4" w15:restartNumberingAfterBreak="0">
    <w:nsid w:val="42C6612A"/>
    <w:multiLevelType w:val="hybridMultilevel"/>
    <w:tmpl w:val="CC82107E"/>
    <w:lvl w:ilvl="0" w:tplc="04347C30">
      <w:numFmt w:val="bullet"/>
      <w:lvlText w:val="•"/>
      <w:lvlJc w:val="left"/>
      <w:pPr>
        <w:ind w:left="851" w:hanging="279"/>
      </w:pPr>
      <w:rPr>
        <w:rFonts w:ascii="Arial" w:eastAsia="Arial" w:hAnsi="Arial" w:cs="Arial" w:hint="default"/>
        <w:b w:val="0"/>
        <w:bCs w:val="0"/>
        <w:i w:val="0"/>
        <w:iCs w:val="0"/>
        <w:w w:val="100"/>
        <w:sz w:val="24"/>
        <w:szCs w:val="24"/>
        <w:lang w:val="en-US" w:eastAsia="en-US" w:bidi="ar-SA"/>
      </w:rPr>
    </w:lvl>
    <w:lvl w:ilvl="1" w:tplc="C93802B2">
      <w:numFmt w:val="bullet"/>
      <w:lvlText w:val="•"/>
      <w:lvlJc w:val="left"/>
      <w:pPr>
        <w:ind w:left="1734" w:hanging="279"/>
      </w:pPr>
      <w:rPr>
        <w:rFonts w:hint="default"/>
        <w:lang w:val="en-US" w:eastAsia="en-US" w:bidi="ar-SA"/>
      </w:rPr>
    </w:lvl>
    <w:lvl w:ilvl="2" w:tplc="B7F26E5E">
      <w:numFmt w:val="bullet"/>
      <w:lvlText w:val="•"/>
      <w:lvlJc w:val="left"/>
      <w:pPr>
        <w:ind w:left="2608" w:hanging="279"/>
      </w:pPr>
      <w:rPr>
        <w:rFonts w:hint="default"/>
        <w:lang w:val="en-US" w:eastAsia="en-US" w:bidi="ar-SA"/>
      </w:rPr>
    </w:lvl>
    <w:lvl w:ilvl="3" w:tplc="86EEBCC4">
      <w:numFmt w:val="bullet"/>
      <w:lvlText w:val="•"/>
      <w:lvlJc w:val="left"/>
      <w:pPr>
        <w:ind w:left="3482" w:hanging="279"/>
      </w:pPr>
      <w:rPr>
        <w:rFonts w:hint="default"/>
        <w:lang w:val="en-US" w:eastAsia="en-US" w:bidi="ar-SA"/>
      </w:rPr>
    </w:lvl>
    <w:lvl w:ilvl="4" w:tplc="658876B0">
      <w:numFmt w:val="bullet"/>
      <w:lvlText w:val="•"/>
      <w:lvlJc w:val="left"/>
      <w:pPr>
        <w:ind w:left="4356" w:hanging="279"/>
      </w:pPr>
      <w:rPr>
        <w:rFonts w:hint="default"/>
        <w:lang w:val="en-US" w:eastAsia="en-US" w:bidi="ar-SA"/>
      </w:rPr>
    </w:lvl>
    <w:lvl w:ilvl="5" w:tplc="D242CE52">
      <w:numFmt w:val="bullet"/>
      <w:lvlText w:val="•"/>
      <w:lvlJc w:val="left"/>
      <w:pPr>
        <w:ind w:left="5230" w:hanging="279"/>
      </w:pPr>
      <w:rPr>
        <w:rFonts w:hint="default"/>
        <w:lang w:val="en-US" w:eastAsia="en-US" w:bidi="ar-SA"/>
      </w:rPr>
    </w:lvl>
    <w:lvl w:ilvl="6" w:tplc="D03294E8">
      <w:numFmt w:val="bullet"/>
      <w:lvlText w:val="•"/>
      <w:lvlJc w:val="left"/>
      <w:pPr>
        <w:ind w:left="6104" w:hanging="279"/>
      </w:pPr>
      <w:rPr>
        <w:rFonts w:hint="default"/>
        <w:lang w:val="en-US" w:eastAsia="en-US" w:bidi="ar-SA"/>
      </w:rPr>
    </w:lvl>
    <w:lvl w:ilvl="7" w:tplc="08924992">
      <w:numFmt w:val="bullet"/>
      <w:lvlText w:val="•"/>
      <w:lvlJc w:val="left"/>
      <w:pPr>
        <w:ind w:left="6978" w:hanging="279"/>
      </w:pPr>
      <w:rPr>
        <w:rFonts w:hint="default"/>
        <w:lang w:val="en-US" w:eastAsia="en-US" w:bidi="ar-SA"/>
      </w:rPr>
    </w:lvl>
    <w:lvl w:ilvl="8" w:tplc="FCF26FB6">
      <w:numFmt w:val="bullet"/>
      <w:lvlText w:val="•"/>
      <w:lvlJc w:val="left"/>
      <w:pPr>
        <w:ind w:left="7852" w:hanging="279"/>
      </w:pPr>
      <w:rPr>
        <w:rFonts w:hint="default"/>
        <w:lang w:val="en-US" w:eastAsia="en-US" w:bidi="ar-SA"/>
      </w:rPr>
    </w:lvl>
  </w:abstractNum>
  <w:abstractNum w:abstractNumId="5" w15:restartNumberingAfterBreak="0">
    <w:nsid w:val="4999398C"/>
    <w:multiLevelType w:val="hybridMultilevel"/>
    <w:tmpl w:val="036C8688"/>
    <w:lvl w:ilvl="0" w:tplc="9D5A359C">
      <w:start w:val="1"/>
      <w:numFmt w:val="lowerLetter"/>
      <w:lvlText w:val="%1)"/>
      <w:lvlJc w:val="left"/>
      <w:pPr>
        <w:ind w:left="957" w:hanging="425"/>
        <w:jc w:val="left"/>
      </w:pPr>
      <w:rPr>
        <w:rFonts w:ascii="Arial" w:eastAsia="Arial" w:hAnsi="Arial" w:cs="Arial" w:hint="default"/>
        <w:b w:val="0"/>
        <w:bCs w:val="0"/>
        <w:i w:val="0"/>
        <w:iCs w:val="0"/>
        <w:spacing w:val="-1"/>
        <w:w w:val="100"/>
        <w:sz w:val="22"/>
        <w:szCs w:val="22"/>
        <w:lang w:val="en-US" w:eastAsia="en-US" w:bidi="ar-SA"/>
      </w:rPr>
    </w:lvl>
    <w:lvl w:ilvl="1" w:tplc="F43E719A">
      <w:numFmt w:val="bullet"/>
      <w:lvlText w:val="•"/>
      <w:lvlJc w:val="left"/>
      <w:pPr>
        <w:ind w:left="1824" w:hanging="425"/>
      </w:pPr>
      <w:rPr>
        <w:rFonts w:hint="default"/>
        <w:lang w:val="en-US" w:eastAsia="en-US" w:bidi="ar-SA"/>
      </w:rPr>
    </w:lvl>
    <w:lvl w:ilvl="2" w:tplc="8EFE0C26">
      <w:numFmt w:val="bullet"/>
      <w:lvlText w:val="•"/>
      <w:lvlJc w:val="left"/>
      <w:pPr>
        <w:ind w:left="2688" w:hanging="425"/>
      </w:pPr>
      <w:rPr>
        <w:rFonts w:hint="default"/>
        <w:lang w:val="en-US" w:eastAsia="en-US" w:bidi="ar-SA"/>
      </w:rPr>
    </w:lvl>
    <w:lvl w:ilvl="3" w:tplc="788276D4">
      <w:numFmt w:val="bullet"/>
      <w:lvlText w:val="•"/>
      <w:lvlJc w:val="left"/>
      <w:pPr>
        <w:ind w:left="3552" w:hanging="425"/>
      </w:pPr>
      <w:rPr>
        <w:rFonts w:hint="default"/>
        <w:lang w:val="en-US" w:eastAsia="en-US" w:bidi="ar-SA"/>
      </w:rPr>
    </w:lvl>
    <w:lvl w:ilvl="4" w:tplc="36280830">
      <w:numFmt w:val="bullet"/>
      <w:lvlText w:val="•"/>
      <w:lvlJc w:val="left"/>
      <w:pPr>
        <w:ind w:left="4416" w:hanging="425"/>
      </w:pPr>
      <w:rPr>
        <w:rFonts w:hint="default"/>
        <w:lang w:val="en-US" w:eastAsia="en-US" w:bidi="ar-SA"/>
      </w:rPr>
    </w:lvl>
    <w:lvl w:ilvl="5" w:tplc="9E8AAB1A">
      <w:numFmt w:val="bullet"/>
      <w:lvlText w:val="•"/>
      <w:lvlJc w:val="left"/>
      <w:pPr>
        <w:ind w:left="5280" w:hanging="425"/>
      </w:pPr>
      <w:rPr>
        <w:rFonts w:hint="default"/>
        <w:lang w:val="en-US" w:eastAsia="en-US" w:bidi="ar-SA"/>
      </w:rPr>
    </w:lvl>
    <w:lvl w:ilvl="6" w:tplc="A768E40C">
      <w:numFmt w:val="bullet"/>
      <w:lvlText w:val="•"/>
      <w:lvlJc w:val="left"/>
      <w:pPr>
        <w:ind w:left="6144" w:hanging="425"/>
      </w:pPr>
      <w:rPr>
        <w:rFonts w:hint="default"/>
        <w:lang w:val="en-US" w:eastAsia="en-US" w:bidi="ar-SA"/>
      </w:rPr>
    </w:lvl>
    <w:lvl w:ilvl="7" w:tplc="2DCA1CA8">
      <w:numFmt w:val="bullet"/>
      <w:lvlText w:val="•"/>
      <w:lvlJc w:val="left"/>
      <w:pPr>
        <w:ind w:left="7008" w:hanging="425"/>
      </w:pPr>
      <w:rPr>
        <w:rFonts w:hint="default"/>
        <w:lang w:val="en-US" w:eastAsia="en-US" w:bidi="ar-SA"/>
      </w:rPr>
    </w:lvl>
    <w:lvl w:ilvl="8" w:tplc="BA641C44">
      <w:numFmt w:val="bullet"/>
      <w:lvlText w:val="•"/>
      <w:lvlJc w:val="left"/>
      <w:pPr>
        <w:ind w:left="7872" w:hanging="425"/>
      </w:pPr>
      <w:rPr>
        <w:rFonts w:hint="default"/>
        <w:lang w:val="en-US" w:eastAsia="en-US" w:bidi="ar-SA"/>
      </w:rPr>
    </w:lvl>
  </w:abstractNum>
  <w:abstractNum w:abstractNumId="6" w15:restartNumberingAfterBreak="0">
    <w:nsid w:val="5CFD13BB"/>
    <w:multiLevelType w:val="hybridMultilevel"/>
    <w:tmpl w:val="632ABDF0"/>
    <w:lvl w:ilvl="0" w:tplc="138C3FE4">
      <w:start w:val="1"/>
      <w:numFmt w:val="lowerLetter"/>
      <w:lvlText w:val="%1)"/>
      <w:lvlJc w:val="left"/>
      <w:pPr>
        <w:ind w:left="707" w:hanging="356"/>
        <w:jc w:val="left"/>
      </w:pPr>
      <w:rPr>
        <w:rFonts w:ascii="Arial" w:eastAsia="Arial" w:hAnsi="Arial" w:cs="Arial" w:hint="default"/>
        <w:b w:val="0"/>
        <w:bCs w:val="0"/>
        <w:i w:val="0"/>
        <w:iCs w:val="0"/>
        <w:w w:val="99"/>
        <w:sz w:val="24"/>
        <w:szCs w:val="24"/>
        <w:lang w:val="en-US" w:eastAsia="en-US" w:bidi="ar-SA"/>
      </w:rPr>
    </w:lvl>
    <w:lvl w:ilvl="1" w:tplc="821627B0">
      <w:numFmt w:val="bullet"/>
      <w:lvlText w:val="•"/>
      <w:lvlJc w:val="left"/>
      <w:pPr>
        <w:ind w:left="1590" w:hanging="356"/>
      </w:pPr>
      <w:rPr>
        <w:rFonts w:hint="default"/>
        <w:lang w:val="en-US" w:eastAsia="en-US" w:bidi="ar-SA"/>
      </w:rPr>
    </w:lvl>
    <w:lvl w:ilvl="2" w:tplc="EB20E7A0">
      <w:numFmt w:val="bullet"/>
      <w:lvlText w:val="•"/>
      <w:lvlJc w:val="left"/>
      <w:pPr>
        <w:ind w:left="2480" w:hanging="356"/>
      </w:pPr>
      <w:rPr>
        <w:rFonts w:hint="default"/>
        <w:lang w:val="en-US" w:eastAsia="en-US" w:bidi="ar-SA"/>
      </w:rPr>
    </w:lvl>
    <w:lvl w:ilvl="3" w:tplc="A2BC8D3A">
      <w:numFmt w:val="bullet"/>
      <w:lvlText w:val="•"/>
      <w:lvlJc w:val="left"/>
      <w:pPr>
        <w:ind w:left="3370" w:hanging="356"/>
      </w:pPr>
      <w:rPr>
        <w:rFonts w:hint="default"/>
        <w:lang w:val="en-US" w:eastAsia="en-US" w:bidi="ar-SA"/>
      </w:rPr>
    </w:lvl>
    <w:lvl w:ilvl="4" w:tplc="78DCFD44">
      <w:numFmt w:val="bullet"/>
      <w:lvlText w:val="•"/>
      <w:lvlJc w:val="left"/>
      <w:pPr>
        <w:ind w:left="4260" w:hanging="356"/>
      </w:pPr>
      <w:rPr>
        <w:rFonts w:hint="default"/>
        <w:lang w:val="en-US" w:eastAsia="en-US" w:bidi="ar-SA"/>
      </w:rPr>
    </w:lvl>
    <w:lvl w:ilvl="5" w:tplc="D5C449A6">
      <w:numFmt w:val="bullet"/>
      <w:lvlText w:val="•"/>
      <w:lvlJc w:val="left"/>
      <w:pPr>
        <w:ind w:left="5150" w:hanging="356"/>
      </w:pPr>
      <w:rPr>
        <w:rFonts w:hint="default"/>
        <w:lang w:val="en-US" w:eastAsia="en-US" w:bidi="ar-SA"/>
      </w:rPr>
    </w:lvl>
    <w:lvl w:ilvl="6" w:tplc="D2C8C196">
      <w:numFmt w:val="bullet"/>
      <w:lvlText w:val="•"/>
      <w:lvlJc w:val="left"/>
      <w:pPr>
        <w:ind w:left="6040" w:hanging="356"/>
      </w:pPr>
      <w:rPr>
        <w:rFonts w:hint="default"/>
        <w:lang w:val="en-US" w:eastAsia="en-US" w:bidi="ar-SA"/>
      </w:rPr>
    </w:lvl>
    <w:lvl w:ilvl="7" w:tplc="237EFB26">
      <w:numFmt w:val="bullet"/>
      <w:lvlText w:val="•"/>
      <w:lvlJc w:val="left"/>
      <w:pPr>
        <w:ind w:left="6930" w:hanging="356"/>
      </w:pPr>
      <w:rPr>
        <w:rFonts w:hint="default"/>
        <w:lang w:val="en-US" w:eastAsia="en-US" w:bidi="ar-SA"/>
      </w:rPr>
    </w:lvl>
    <w:lvl w:ilvl="8" w:tplc="67548182">
      <w:numFmt w:val="bullet"/>
      <w:lvlText w:val="•"/>
      <w:lvlJc w:val="left"/>
      <w:pPr>
        <w:ind w:left="7820" w:hanging="356"/>
      </w:pPr>
      <w:rPr>
        <w:rFonts w:hint="default"/>
        <w:lang w:val="en-US" w:eastAsia="en-US" w:bidi="ar-SA"/>
      </w:rPr>
    </w:lvl>
  </w:abstractNum>
  <w:abstractNum w:abstractNumId="7" w15:restartNumberingAfterBreak="0">
    <w:nsid w:val="73ED14FE"/>
    <w:multiLevelType w:val="hybridMultilevel"/>
    <w:tmpl w:val="3594F33E"/>
    <w:lvl w:ilvl="0" w:tplc="4A065428">
      <w:start w:val="1"/>
      <w:numFmt w:val="lowerLetter"/>
      <w:lvlText w:val="(%1)"/>
      <w:lvlJc w:val="left"/>
      <w:pPr>
        <w:ind w:left="448" w:hanging="420"/>
        <w:jc w:val="left"/>
      </w:pPr>
      <w:rPr>
        <w:rFonts w:ascii="Arial" w:eastAsia="Arial" w:hAnsi="Arial" w:cs="Arial" w:hint="default"/>
        <w:b w:val="0"/>
        <w:bCs w:val="0"/>
        <w:i w:val="0"/>
        <w:iCs w:val="0"/>
        <w:spacing w:val="-1"/>
        <w:w w:val="100"/>
        <w:sz w:val="22"/>
        <w:szCs w:val="22"/>
        <w:lang w:val="en-US" w:eastAsia="en-US" w:bidi="ar-SA"/>
      </w:rPr>
    </w:lvl>
    <w:lvl w:ilvl="1" w:tplc="F956EF84">
      <w:numFmt w:val="bullet"/>
      <w:lvlText w:val="•"/>
      <w:lvlJc w:val="left"/>
      <w:pPr>
        <w:ind w:left="1356" w:hanging="420"/>
      </w:pPr>
      <w:rPr>
        <w:rFonts w:hint="default"/>
        <w:lang w:val="en-US" w:eastAsia="en-US" w:bidi="ar-SA"/>
      </w:rPr>
    </w:lvl>
    <w:lvl w:ilvl="2" w:tplc="4C76C690">
      <w:numFmt w:val="bullet"/>
      <w:lvlText w:val="•"/>
      <w:lvlJc w:val="left"/>
      <w:pPr>
        <w:ind w:left="2272" w:hanging="420"/>
      </w:pPr>
      <w:rPr>
        <w:rFonts w:hint="default"/>
        <w:lang w:val="en-US" w:eastAsia="en-US" w:bidi="ar-SA"/>
      </w:rPr>
    </w:lvl>
    <w:lvl w:ilvl="3" w:tplc="3CCA6B70">
      <w:numFmt w:val="bullet"/>
      <w:lvlText w:val="•"/>
      <w:lvlJc w:val="left"/>
      <w:pPr>
        <w:ind w:left="3188" w:hanging="420"/>
      </w:pPr>
      <w:rPr>
        <w:rFonts w:hint="default"/>
        <w:lang w:val="en-US" w:eastAsia="en-US" w:bidi="ar-SA"/>
      </w:rPr>
    </w:lvl>
    <w:lvl w:ilvl="4" w:tplc="371EC8C4">
      <w:numFmt w:val="bullet"/>
      <w:lvlText w:val="•"/>
      <w:lvlJc w:val="left"/>
      <w:pPr>
        <w:ind w:left="4104" w:hanging="420"/>
      </w:pPr>
      <w:rPr>
        <w:rFonts w:hint="default"/>
        <w:lang w:val="en-US" w:eastAsia="en-US" w:bidi="ar-SA"/>
      </w:rPr>
    </w:lvl>
    <w:lvl w:ilvl="5" w:tplc="A8B83402">
      <w:numFmt w:val="bullet"/>
      <w:lvlText w:val="•"/>
      <w:lvlJc w:val="left"/>
      <w:pPr>
        <w:ind w:left="5020" w:hanging="420"/>
      </w:pPr>
      <w:rPr>
        <w:rFonts w:hint="default"/>
        <w:lang w:val="en-US" w:eastAsia="en-US" w:bidi="ar-SA"/>
      </w:rPr>
    </w:lvl>
    <w:lvl w:ilvl="6" w:tplc="A42EF0F0">
      <w:numFmt w:val="bullet"/>
      <w:lvlText w:val="•"/>
      <w:lvlJc w:val="left"/>
      <w:pPr>
        <w:ind w:left="5936" w:hanging="420"/>
      </w:pPr>
      <w:rPr>
        <w:rFonts w:hint="default"/>
        <w:lang w:val="en-US" w:eastAsia="en-US" w:bidi="ar-SA"/>
      </w:rPr>
    </w:lvl>
    <w:lvl w:ilvl="7" w:tplc="E43A41A6">
      <w:numFmt w:val="bullet"/>
      <w:lvlText w:val="•"/>
      <w:lvlJc w:val="left"/>
      <w:pPr>
        <w:ind w:left="6852" w:hanging="420"/>
      </w:pPr>
      <w:rPr>
        <w:rFonts w:hint="default"/>
        <w:lang w:val="en-US" w:eastAsia="en-US" w:bidi="ar-SA"/>
      </w:rPr>
    </w:lvl>
    <w:lvl w:ilvl="8" w:tplc="F27ABFA2">
      <w:numFmt w:val="bullet"/>
      <w:lvlText w:val="•"/>
      <w:lvlJc w:val="left"/>
      <w:pPr>
        <w:ind w:left="7768" w:hanging="420"/>
      </w:pPr>
      <w:rPr>
        <w:rFonts w:hint="default"/>
        <w:lang w:val="en-US" w:eastAsia="en-US" w:bidi="ar-SA"/>
      </w:rPr>
    </w:lvl>
  </w:abstractNum>
  <w:num w:numId="1" w16cid:durableId="1877737718">
    <w:abstractNumId w:val="7"/>
  </w:num>
  <w:num w:numId="2" w16cid:durableId="1457023024">
    <w:abstractNumId w:val="4"/>
  </w:num>
  <w:num w:numId="3" w16cid:durableId="843938548">
    <w:abstractNumId w:val="0"/>
  </w:num>
  <w:num w:numId="4" w16cid:durableId="1614290637">
    <w:abstractNumId w:val="5"/>
  </w:num>
  <w:num w:numId="5" w16cid:durableId="728266193">
    <w:abstractNumId w:val="3"/>
  </w:num>
  <w:num w:numId="6" w16cid:durableId="870455988">
    <w:abstractNumId w:val="2"/>
  </w:num>
  <w:num w:numId="7" w16cid:durableId="1134711300">
    <w:abstractNumId w:val="1"/>
  </w:num>
  <w:num w:numId="8" w16cid:durableId="472403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C0"/>
    <w:rsid w:val="0012159C"/>
    <w:rsid w:val="002D6F15"/>
    <w:rsid w:val="00AD4CD8"/>
    <w:rsid w:val="00C24C20"/>
    <w:rsid w:val="00CD7CC0"/>
    <w:rsid w:val="00D72CE5"/>
    <w:rsid w:val="00EF669E"/>
    <w:rsid w:val="00F83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E48E7"/>
  <w15:docId w15:val="{63EEE0D9-79AD-496D-A2C9-06F67F51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05" w:right="2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940" w:right="2837" w:firstLine="915"/>
    </w:pPr>
    <w:rPr>
      <w:rFonts w:ascii="Tahoma" w:eastAsia="Tahoma" w:hAnsi="Tahoma" w:cs="Tahoma"/>
      <w:b/>
      <w:bCs/>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0"/>
    </w:pPr>
  </w:style>
  <w:style w:type="character" w:styleId="Hyperlink">
    <w:name w:val="Hyperlink"/>
    <w:basedOn w:val="DefaultParagraphFont"/>
    <w:uiPriority w:val="99"/>
    <w:unhideWhenUsed/>
    <w:rsid w:val="002D6F15"/>
    <w:rPr>
      <w:color w:val="0000FF" w:themeColor="hyperlink"/>
      <w:u w:val="single"/>
    </w:rPr>
  </w:style>
  <w:style w:type="character" w:styleId="UnresolvedMention">
    <w:name w:val="Unresolved Mention"/>
    <w:basedOn w:val="DefaultParagraphFont"/>
    <w:uiPriority w:val="99"/>
    <w:semiHidden/>
    <w:unhideWhenUsed/>
    <w:rsid w:val="002D6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parishresources.org.uk/pccs/apcms/" TargetMode="External"/><Relationship Id="rId18" Type="http://schemas.openxmlformats.org/officeDocument/2006/relationships/hyperlink" Target="https://www.churchofengland.org/more/policy-and-thinking/church-representation-rules" TargetMode="External"/><Relationship Id="rId26" Type="http://schemas.openxmlformats.org/officeDocument/2006/relationships/hyperlink" Target="https://www.churchofengland.org/more/policy-and-thinking/pcc-accountability-guide" TargetMode="External"/><Relationship Id="rId39" Type="http://schemas.openxmlformats.org/officeDocument/2006/relationships/hyperlink" Target="https://www.parishresources.org.uk/resources-for-treasurers/" TargetMode="External"/><Relationship Id="rId21" Type="http://schemas.openxmlformats.org/officeDocument/2006/relationships/hyperlink" Target="https://www.churchofengland.org/more/policy-and-thinking/church-representation-rules" TargetMode="External"/><Relationship Id="rId34" Type="http://schemas.openxmlformats.org/officeDocument/2006/relationships/hyperlink" Target="https://www.chpublishing.co.uk/books/9780715111123/pcc-accountability" TargetMode="External"/><Relationship Id="rId42" Type="http://schemas.openxmlformats.org/officeDocument/2006/relationships/hyperlink" Target="mailto:gavin.bultitude@cofesuffolk.org"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churchofengland.org/more/policy-and-thinking/church-representation-rules" TargetMode="External"/><Relationship Id="rId29" Type="http://schemas.openxmlformats.org/officeDocument/2006/relationships/hyperlink" Target="https://www.churchofengland.org/more/policy-and-thinking/pcc-accountability-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tistics@cofesuffolk.org" TargetMode="External"/><Relationship Id="rId24" Type="http://schemas.openxmlformats.org/officeDocument/2006/relationships/hyperlink" Target="https://www.churchofengland.org/more/policy-and-thinking/pcc-accountability-guide" TargetMode="External"/><Relationship Id="rId32" Type="http://schemas.openxmlformats.org/officeDocument/2006/relationships/hyperlink" Target="https://www.chpublishing.co.uk/books/9780715111123/pcc-accountability" TargetMode="External"/><Relationship Id="rId37" Type="http://schemas.openxmlformats.org/officeDocument/2006/relationships/hyperlink" Target="https://www.parishresources.org.uk/resources-for-treasurers/" TargetMode="External"/><Relationship Id="rId40" Type="http://schemas.openxmlformats.org/officeDocument/2006/relationships/hyperlink" Target="https://www.parishresources.org.uk/resources-for-treasurer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hurchofengland.org/more/policy-and-thinking/church-representation-rules" TargetMode="External"/><Relationship Id="rId23" Type="http://schemas.openxmlformats.org/officeDocument/2006/relationships/hyperlink" Target="https://www.churchofengland.org/more/policy-and-thinking/pcc-accountability-guide" TargetMode="External"/><Relationship Id="rId28" Type="http://schemas.openxmlformats.org/officeDocument/2006/relationships/hyperlink" Target="https://www.churchofengland.org/more/policy-and-thinking/pcc-accountability-guide" TargetMode="External"/><Relationship Id="rId36" Type="http://schemas.openxmlformats.org/officeDocument/2006/relationships/hyperlink" Target="https://www.parishresources.org.uk/resources-for-treasurers/" TargetMode="External"/><Relationship Id="rId10" Type="http://schemas.openxmlformats.org/officeDocument/2006/relationships/hyperlink" Target="https://www.parishresources.org.uk/pccs/apcms/" TargetMode="External"/><Relationship Id="rId19" Type="http://schemas.openxmlformats.org/officeDocument/2006/relationships/hyperlink" Target="https://www.churchofengland.org/more/policy-and-thinking/church-representation-rules" TargetMode="External"/><Relationship Id="rId31" Type="http://schemas.openxmlformats.org/officeDocument/2006/relationships/hyperlink" Target="https://www.churchofengland.org/more/policy-and-thinking/pcc-accountability-guid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arishresources.org.uk/pccs/apcms/" TargetMode="External"/><Relationship Id="rId22" Type="http://schemas.openxmlformats.org/officeDocument/2006/relationships/hyperlink" Target="https://www.churchofengland.org/more/policy-and-thinking/church-representation-rules" TargetMode="External"/><Relationship Id="rId27" Type="http://schemas.openxmlformats.org/officeDocument/2006/relationships/hyperlink" Target="https://www.churchofengland.org/more/policy-and-thinking/pcc-accountability-guide" TargetMode="External"/><Relationship Id="rId30" Type="http://schemas.openxmlformats.org/officeDocument/2006/relationships/hyperlink" Target="https://www.churchofengland.org/more/policy-and-thinking/pcc-accountability-guide" TargetMode="External"/><Relationship Id="rId35" Type="http://schemas.openxmlformats.org/officeDocument/2006/relationships/hyperlink" Target="https://www.chpublishing.co.uk/books/9780715111123/pcc-accountability" TargetMode="External"/><Relationship Id="rId43" Type="http://schemas.openxmlformats.org/officeDocument/2006/relationships/hyperlink" Target="mailto:statistics@cofesuffolk.org" TargetMode="External"/><Relationship Id="rId8" Type="http://schemas.openxmlformats.org/officeDocument/2006/relationships/hyperlink" Target="mailto:statistics@cofesuffolk.org" TargetMode="External"/><Relationship Id="rId3" Type="http://schemas.openxmlformats.org/officeDocument/2006/relationships/settings" Target="settings.xml"/><Relationship Id="rId12" Type="http://schemas.openxmlformats.org/officeDocument/2006/relationships/hyperlink" Target="https://eur02.safelinks.protection.outlook.com/?url=https%3A%2F%2Fwww.cofesuffolk.org%2Ffor-parishes%2Fparish-administration%2Fapcms-and-electoral-roll%2Fapcms-and-electoral-roll.php&amp;data=04%7C01%7CLorna.Todd%40cofesuffolk.org%7C684c3256e3b94a33c30008d8ea13b3a5%7C64990a9c67994442988fcb8b9e9dbb7f%7C0%7C0%7C637516717629516918%7CUnknown%7CTWFpbGZsb3d8eyJWIjoiMC4wLjAwMDAiLCJQIjoiV2luMzIiLCJBTiI6Ik1haWwiLCJXVCI6Mn0%3D%7C1000&amp;sdata=Z0zfWQDfIFeo0orKyurKZ9CJb9r4rgJFCfoLuInaOoE%3D&amp;reserved=0" TargetMode="External"/><Relationship Id="rId17" Type="http://schemas.openxmlformats.org/officeDocument/2006/relationships/hyperlink" Target="https://www.churchofengland.org/more/policy-and-thinking/church-representation-rules" TargetMode="External"/><Relationship Id="rId25" Type="http://schemas.openxmlformats.org/officeDocument/2006/relationships/hyperlink" Target="https://www.churchofengland.org/more/policy-and-thinking/pcc-accountability-guide" TargetMode="External"/><Relationship Id="rId33" Type="http://schemas.openxmlformats.org/officeDocument/2006/relationships/hyperlink" Target="https://www.chpublishing.co.uk/books/9780715111123/pcc-accountability" TargetMode="External"/><Relationship Id="rId38" Type="http://schemas.openxmlformats.org/officeDocument/2006/relationships/hyperlink" Target="https://www.parishresources.org.uk/resources-for-treasurers/" TargetMode="External"/><Relationship Id="rId20" Type="http://schemas.openxmlformats.org/officeDocument/2006/relationships/hyperlink" Target="https://www.churchofengland.org/more/policy-and-thinking/church-representation-rules" TargetMode="External"/><Relationship Id="rId41" Type="http://schemas.openxmlformats.org/officeDocument/2006/relationships/hyperlink" Target="https://www.parishresources.org.uk/resources-for-treasu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2930</Words>
  <Characters>16704</Characters>
  <Application>Microsoft Office Word</Application>
  <DocSecurity>0</DocSecurity>
  <Lines>139</Lines>
  <Paragraphs>39</Paragraphs>
  <ScaleCrop>false</ScaleCrop>
  <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Carl</dc:creator>
  <cp:lastModifiedBy>Lauren Bridgwater</cp:lastModifiedBy>
  <cp:revision>2</cp:revision>
  <cp:lastPrinted>2023-02-14T09:33:00Z</cp:lastPrinted>
  <dcterms:created xsi:type="dcterms:W3CDTF">2023-02-16T14:51:00Z</dcterms:created>
  <dcterms:modified xsi:type="dcterms:W3CDTF">2023-02-16T14:51:00Z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for Microsoft 365</vt:lpwstr>
  </property>
  <property fmtid="{D5CDD505-2E9C-101B-9397-08002B2CF9AE}" pid="4" name="LastSaved">
    <vt:filetime>2023-02-09T00:00:00Z</vt:filetime>
  </property>
  <property fmtid="{D5CDD505-2E9C-101B-9397-08002B2CF9AE}" pid="5" name="Producer">
    <vt:lpwstr>Microsoft® Word for Microsoft 365</vt:lpwstr>
  </property>
</Properties>
</file>